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C1" w:rsidRDefault="007D23C1">
      <w:pPr>
        <w:pStyle w:val="ConsPlusNormal"/>
        <w:outlineLvl w:val="0"/>
      </w:pPr>
      <w:bookmarkStart w:id="0" w:name="_GoBack"/>
      <w:bookmarkEnd w:id="0"/>
      <w:r>
        <w:t>Зарегистрировано в Минюсте России 14 марта 2012 г. N 23469</w:t>
      </w:r>
    </w:p>
    <w:p w:rsidR="007D23C1" w:rsidRDefault="007D23C1">
      <w:pPr>
        <w:pStyle w:val="ConsPlusNormal"/>
        <w:pBdr>
          <w:bottom w:val="single" w:sz="6" w:space="0" w:color="auto"/>
        </w:pBdr>
        <w:spacing w:before="100" w:after="100"/>
        <w:jc w:val="both"/>
        <w:rPr>
          <w:sz w:val="2"/>
          <w:szCs w:val="2"/>
        </w:rPr>
      </w:pPr>
    </w:p>
    <w:p w:rsidR="007D23C1" w:rsidRDefault="007D23C1">
      <w:pPr>
        <w:pStyle w:val="ConsPlusNormal"/>
      </w:pPr>
    </w:p>
    <w:p w:rsidR="007D23C1" w:rsidRDefault="007D23C1">
      <w:pPr>
        <w:pStyle w:val="ConsPlusTitle"/>
        <w:jc w:val="center"/>
      </w:pPr>
      <w:r>
        <w:t>МИНИСТЕРСТВО ЗДРАВООХРАНЕНИЯ И СОЦИАЛЬНОГО РАЗВИТИЯ</w:t>
      </w:r>
    </w:p>
    <w:p w:rsidR="007D23C1" w:rsidRDefault="007D23C1">
      <w:pPr>
        <w:pStyle w:val="ConsPlusTitle"/>
        <w:jc w:val="center"/>
      </w:pPr>
      <w:r>
        <w:t>РОССИЙСКОЙ ФЕДЕРАЦИИ</w:t>
      </w:r>
    </w:p>
    <w:p w:rsidR="007D23C1" w:rsidRDefault="007D23C1">
      <w:pPr>
        <w:pStyle w:val="ConsPlusTitle"/>
        <w:jc w:val="center"/>
      </w:pPr>
    </w:p>
    <w:p w:rsidR="007D23C1" w:rsidRDefault="007D23C1">
      <w:pPr>
        <w:pStyle w:val="ConsPlusTitle"/>
        <w:jc w:val="center"/>
      </w:pPr>
      <w:r>
        <w:t>ПРИКАЗ</w:t>
      </w:r>
    </w:p>
    <w:p w:rsidR="007D23C1" w:rsidRDefault="007D23C1">
      <w:pPr>
        <w:pStyle w:val="ConsPlusTitle"/>
        <w:jc w:val="center"/>
      </w:pPr>
      <w:r>
        <w:t>от 26 декабря 2011 г. N 1648н</w:t>
      </w:r>
    </w:p>
    <w:p w:rsidR="007D23C1" w:rsidRDefault="007D23C1">
      <w:pPr>
        <w:pStyle w:val="ConsPlusTitle"/>
        <w:jc w:val="center"/>
      </w:pPr>
    </w:p>
    <w:p w:rsidR="007D23C1" w:rsidRDefault="007D23C1">
      <w:pPr>
        <w:pStyle w:val="ConsPlusTitle"/>
        <w:jc w:val="center"/>
      </w:pPr>
      <w:r>
        <w:t>ОБ УТВЕРЖДЕНИИ ПОРЯДКА</w:t>
      </w:r>
    </w:p>
    <w:p w:rsidR="007D23C1" w:rsidRDefault="007D23C1">
      <w:pPr>
        <w:pStyle w:val="ConsPlusTitle"/>
        <w:jc w:val="center"/>
      </w:pPr>
      <w:r>
        <w:t xml:space="preserve">ПОДСЧЕТА И ПОДТВЕРЖДЕНИЯ СТАЖА </w:t>
      </w:r>
      <w:proofErr w:type="gramStart"/>
      <w:r>
        <w:t>ГОСУДАРСТВЕННОЙ</w:t>
      </w:r>
      <w:proofErr w:type="gramEnd"/>
      <w:r>
        <w:t xml:space="preserve"> ГРАЖДАНСКОЙ</w:t>
      </w:r>
    </w:p>
    <w:p w:rsidR="007D23C1" w:rsidRDefault="007D23C1">
      <w:pPr>
        <w:pStyle w:val="ConsPlusTitle"/>
        <w:jc w:val="center"/>
      </w:pPr>
      <w:r>
        <w:t>СЛУЖБЫ ДЛЯ НАЗНАЧЕНИЯ ПЕНСИИ ЗА ВЫСЛУГУ ЛЕТ ФЕДЕРАЛЬНЫХ</w:t>
      </w:r>
    </w:p>
    <w:p w:rsidR="007D23C1" w:rsidRDefault="007D23C1">
      <w:pPr>
        <w:pStyle w:val="ConsPlusTitle"/>
        <w:jc w:val="center"/>
      </w:pPr>
      <w:r>
        <w:t>ГОСУДАРСТВЕННЫХ ГРАЖДАНСКИХ СЛУЖАЩИХ</w:t>
      </w:r>
    </w:p>
    <w:p w:rsidR="007D23C1" w:rsidRDefault="007D23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3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3C1" w:rsidRDefault="007D23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3C1" w:rsidRDefault="007D23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3C1" w:rsidRDefault="007D23C1">
            <w:pPr>
              <w:pStyle w:val="ConsPlusNormal"/>
              <w:jc w:val="center"/>
            </w:pPr>
            <w:r>
              <w:rPr>
                <w:color w:val="392C69"/>
              </w:rPr>
              <w:t>Список изменяющих документов</w:t>
            </w:r>
          </w:p>
          <w:p w:rsidR="007D23C1" w:rsidRDefault="007D23C1">
            <w:pPr>
              <w:pStyle w:val="ConsPlusNormal"/>
              <w:jc w:val="center"/>
            </w:pPr>
            <w:r>
              <w:rPr>
                <w:color w:val="392C69"/>
              </w:rPr>
              <w:t xml:space="preserve">(в ред. Приказов Минтруда России от 27.05.2020 </w:t>
            </w:r>
            <w:hyperlink r:id="rId5">
              <w:r>
                <w:rPr>
                  <w:color w:val="0000FF"/>
                </w:rPr>
                <w:t>N 279н</w:t>
              </w:r>
            </w:hyperlink>
            <w:r>
              <w:rPr>
                <w:color w:val="392C69"/>
              </w:rPr>
              <w:t xml:space="preserve">, от 15.12.2022 </w:t>
            </w:r>
            <w:hyperlink r:id="rId6">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3C1" w:rsidRDefault="007D23C1">
            <w:pPr>
              <w:pStyle w:val="ConsPlusNormal"/>
            </w:pPr>
          </w:p>
        </w:tc>
      </w:tr>
    </w:tbl>
    <w:p w:rsidR="007D23C1" w:rsidRDefault="007D23C1">
      <w:pPr>
        <w:pStyle w:val="ConsPlusNormal"/>
        <w:ind w:firstLine="540"/>
        <w:jc w:val="both"/>
      </w:pPr>
    </w:p>
    <w:p w:rsidR="007D23C1" w:rsidRDefault="007D23C1">
      <w:pPr>
        <w:pStyle w:val="ConsPlusNormal"/>
        <w:ind w:firstLine="540"/>
        <w:jc w:val="both"/>
      </w:pPr>
      <w:proofErr w:type="gramStart"/>
      <w:r>
        <w:t xml:space="preserve">В соответствии с </w:t>
      </w:r>
      <w:hyperlink r:id="rId7">
        <w:r>
          <w:rPr>
            <w:color w:val="0000FF"/>
          </w:rPr>
          <w:t>постановлением</w:t>
        </w:r>
      </w:hyperlink>
      <w:r>
        <w:t xml:space="preserve"> Правительства Российской Федерации от 15 сентября 2003 г. N 570 "О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 (Собрание законодательства</w:t>
      </w:r>
      <w:proofErr w:type="gramEnd"/>
      <w:r>
        <w:t xml:space="preserve"> </w:t>
      </w:r>
      <w:proofErr w:type="gramStart"/>
      <w:r>
        <w:t>Российской Федерации, 2003, N 38, ст. 3661; 2005, N 3, ст. 197; 2010, N 42, ст. 5388) приказываю:</w:t>
      </w:r>
      <w:proofErr w:type="gramEnd"/>
    </w:p>
    <w:p w:rsidR="007D23C1" w:rsidRDefault="007D23C1">
      <w:pPr>
        <w:pStyle w:val="ConsPlusNormal"/>
        <w:spacing w:before="220"/>
        <w:ind w:firstLine="540"/>
        <w:jc w:val="both"/>
      </w:pPr>
      <w:r>
        <w:t xml:space="preserve">1. Утвердить </w:t>
      </w:r>
      <w:hyperlink w:anchor="P34">
        <w:r>
          <w:rPr>
            <w:color w:val="0000FF"/>
          </w:rPr>
          <w:t>Порядок</w:t>
        </w:r>
      </w:hyperlink>
      <w:r>
        <w:t xml:space="preserve"> подсчета и подтверждения стажа государственной гражданской службы для назначения пенсии за выслугу лет федеральных государственных гражданских служащих согласно приложению.</w:t>
      </w:r>
    </w:p>
    <w:p w:rsidR="007D23C1" w:rsidRDefault="007D23C1">
      <w:pPr>
        <w:pStyle w:val="ConsPlusNormal"/>
        <w:spacing w:before="220"/>
        <w:ind w:firstLine="540"/>
        <w:jc w:val="both"/>
      </w:pPr>
      <w:r>
        <w:t xml:space="preserve">2. </w:t>
      </w:r>
      <w:proofErr w:type="gramStart"/>
      <w:r>
        <w:t xml:space="preserve">Признать утратившим силу </w:t>
      </w:r>
      <w:hyperlink r:id="rId8">
        <w:r>
          <w:rPr>
            <w:color w:val="0000FF"/>
          </w:rPr>
          <w:t>приказ</w:t>
        </w:r>
      </w:hyperlink>
      <w:r>
        <w:t xml:space="preserve"> Министерства здравоохранения и социального развития Российской Федерации от 9 декабря 2004 г. N 312 "Об утверждении Порядка подсчета и подтверждения стажа государственной службы для назначения пенсии за выслугу лет федеральных государственных служащих и определения соответствия должностей, периоды службы (работы) в которых включаются в стаж государственной службы" (зарегистрирован Министерством юстиции Российской Федерации 18 января 2005 г. N</w:t>
      </w:r>
      <w:proofErr w:type="gramEnd"/>
      <w:r>
        <w:t xml:space="preserve"> 6270).</w:t>
      </w:r>
    </w:p>
    <w:p w:rsidR="007D23C1" w:rsidRDefault="007D23C1">
      <w:pPr>
        <w:pStyle w:val="ConsPlusNormal"/>
        <w:ind w:firstLine="540"/>
        <w:jc w:val="both"/>
      </w:pPr>
    </w:p>
    <w:p w:rsidR="007D23C1" w:rsidRDefault="007D23C1">
      <w:pPr>
        <w:pStyle w:val="ConsPlusNormal"/>
        <w:jc w:val="right"/>
      </w:pPr>
      <w:r>
        <w:t>Министр</w:t>
      </w:r>
    </w:p>
    <w:p w:rsidR="007D23C1" w:rsidRDefault="007D23C1">
      <w:pPr>
        <w:pStyle w:val="ConsPlusNormal"/>
        <w:jc w:val="right"/>
      </w:pPr>
      <w:r>
        <w:t>Т.А.ГОЛИКОВА</w:t>
      </w:r>
    </w:p>
    <w:p w:rsidR="007D23C1" w:rsidRDefault="007D23C1">
      <w:pPr>
        <w:pStyle w:val="ConsPlusNormal"/>
        <w:jc w:val="right"/>
      </w:pPr>
    </w:p>
    <w:p w:rsidR="007D23C1" w:rsidRDefault="007D23C1">
      <w:pPr>
        <w:pStyle w:val="ConsPlusNormal"/>
        <w:jc w:val="right"/>
      </w:pPr>
    </w:p>
    <w:p w:rsidR="007D23C1" w:rsidRDefault="007D23C1">
      <w:pPr>
        <w:pStyle w:val="ConsPlusNormal"/>
        <w:jc w:val="right"/>
      </w:pPr>
    </w:p>
    <w:p w:rsidR="007D23C1" w:rsidRDefault="007D23C1">
      <w:pPr>
        <w:pStyle w:val="ConsPlusNormal"/>
        <w:jc w:val="right"/>
      </w:pPr>
    </w:p>
    <w:p w:rsidR="007D23C1" w:rsidRDefault="007D23C1">
      <w:pPr>
        <w:pStyle w:val="ConsPlusNormal"/>
        <w:jc w:val="right"/>
      </w:pPr>
    </w:p>
    <w:p w:rsidR="007D23C1" w:rsidRDefault="007D23C1">
      <w:pPr>
        <w:pStyle w:val="ConsPlusNormal"/>
        <w:jc w:val="right"/>
        <w:outlineLvl w:val="0"/>
      </w:pPr>
      <w:r>
        <w:t>Приложение</w:t>
      </w:r>
    </w:p>
    <w:p w:rsidR="007D23C1" w:rsidRDefault="007D23C1">
      <w:pPr>
        <w:pStyle w:val="ConsPlusNormal"/>
        <w:jc w:val="right"/>
      </w:pPr>
      <w:r>
        <w:t>к приказу</w:t>
      </w:r>
    </w:p>
    <w:p w:rsidR="007D23C1" w:rsidRDefault="007D23C1">
      <w:pPr>
        <w:pStyle w:val="ConsPlusNormal"/>
        <w:jc w:val="right"/>
      </w:pPr>
      <w:r>
        <w:t>Министерства здравоохранения</w:t>
      </w:r>
    </w:p>
    <w:p w:rsidR="007D23C1" w:rsidRDefault="007D23C1">
      <w:pPr>
        <w:pStyle w:val="ConsPlusNormal"/>
        <w:jc w:val="right"/>
      </w:pPr>
      <w:r>
        <w:t>и социального развития</w:t>
      </w:r>
    </w:p>
    <w:p w:rsidR="007D23C1" w:rsidRDefault="007D23C1">
      <w:pPr>
        <w:pStyle w:val="ConsPlusNormal"/>
        <w:jc w:val="right"/>
      </w:pPr>
      <w:r>
        <w:t>Российской Федерации</w:t>
      </w:r>
    </w:p>
    <w:p w:rsidR="007D23C1" w:rsidRDefault="007D23C1">
      <w:pPr>
        <w:pStyle w:val="ConsPlusNormal"/>
        <w:jc w:val="center"/>
      </w:pPr>
    </w:p>
    <w:p w:rsidR="007D23C1" w:rsidRDefault="007D23C1">
      <w:pPr>
        <w:pStyle w:val="ConsPlusTitle"/>
        <w:jc w:val="center"/>
      </w:pPr>
      <w:bookmarkStart w:id="1" w:name="P34"/>
      <w:bookmarkEnd w:id="1"/>
      <w:r>
        <w:t>ПОРЯДОК</w:t>
      </w:r>
    </w:p>
    <w:p w:rsidR="007D23C1" w:rsidRDefault="007D23C1">
      <w:pPr>
        <w:pStyle w:val="ConsPlusTitle"/>
        <w:jc w:val="center"/>
      </w:pPr>
      <w:r>
        <w:t xml:space="preserve">ПОДСЧЕТА И ПОДТВЕРЖДЕНИЯ СТАЖА </w:t>
      </w:r>
      <w:proofErr w:type="gramStart"/>
      <w:r>
        <w:t>ГОСУДАРСТВЕННОЙ</w:t>
      </w:r>
      <w:proofErr w:type="gramEnd"/>
      <w:r>
        <w:t xml:space="preserve"> ГРАЖДАНСКОЙ</w:t>
      </w:r>
    </w:p>
    <w:p w:rsidR="007D23C1" w:rsidRDefault="007D23C1">
      <w:pPr>
        <w:pStyle w:val="ConsPlusTitle"/>
        <w:jc w:val="center"/>
      </w:pPr>
      <w:r>
        <w:t>СЛУЖБЫ ДЛЯ НАЗНАЧЕНИЯ ПЕНСИИ ЗА ВЫСЛУГУ ЛЕТ ФЕДЕРАЛЬНЫХ</w:t>
      </w:r>
    </w:p>
    <w:p w:rsidR="007D23C1" w:rsidRDefault="007D23C1">
      <w:pPr>
        <w:pStyle w:val="ConsPlusTitle"/>
        <w:jc w:val="center"/>
      </w:pPr>
      <w:r>
        <w:lastRenderedPageBreak/>
        <w:t>ГОСУДАРСТВЕННЫХ ГРАЖДАНСКИХ СЛУЖАЩИХ</w:t>
      </w:r>
    </w:p>
    <w:p w:rsidR="007D23C1" w:rsidRDefault="007D23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3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3C1" w:rsidRDefault="007D23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3C1" w:rsidRDefault="007D23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3C1" w:rsidRDefault="007D23C1">
            <w:pPr>
              <w:pStyle w:val="ConsPlusNormal"/>
              <w:jc w:val="center"/>
            </w:pPr>
            <w:r>
              <w:rPr>
                <w:color w:val="392C69"/>
              </w:rPr>
              <w:t>Список изменяющих документов</w:t>
            </w:r>
          </w:p>
          <w:p w:rsidR="007D23C1" w:rsidRDefault="007D23C1">
            <w:pPr>
              <w:pStyle w:val="ConsPlusNormal"/>
              <w:jc w:val="center"/>
            </w:pPr>
            <w:r>
              <w:rPr>
                <w:color w:val="392C69"/>
              </w:rPr>
              <w:t xml:space="preserve">(в ред. Приказов Минтруда России от 27.05.2020 </w:t>
            </w:r>
            <w:hyperlink r:id="rId9">
              <w:r>
                <w:rPr>
                  <w:color w:val="0000FF"/>
                </w:rPr>
                <w:t>N 279н</w:t>
              </w:r>
            </w:hyperlink>
            <w:r>
              <w:rPr>
                <w:color w:val="392C69"/>
              </w:rPr>
              <w:t xml:space="preserve">, от 15.12.2022 </w:t>
            </w:r>
            <w:hyperlink r:id="rId10">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3C1" w:rsidRDefault="007D23C1">
            <w:pPr>
              <w:pStyle w:val="ConsPlusNormal"/>
            </w:pPr>
          </w:p>
        </w:tc>
      </w:tr>
    </w:tbl>
    <w:p w:rsidR="007D23C1" w:rsidRDefault="007D23C1">
      <w:pPr>
        <w:pStyle w:val="ConsPlusNormal"/>
        <w:ind w:firstLine="540"/>
        <w:jc w:val="both"/>
      </w:pPr>
    </w:p>
    <w:p w:rsidR="007D23C1" w:rsidRDefault="007D23C1">
      <w:pPr>
        <w:pStyle w:val="ConsPlusNormal"/>
        <w:ind w:firstLine="540"/>
        <w:jc w:val="both"/>
      </w:pPr>
      <w:r>
        <w:t xml:space="preserve">1. </w:t>
      </w:r>
      <w:proofErr w:type="gramStart"/>
      <w:r>
        <w:t xml:space="preserve">Настоящий Порядок регулирует вопросы, связанные с исчислением </w:t>
      </w:r>
      <w:hyperlink r:id="rId11">
        <w:r>
          <w:rPr>
            <w:color w:val="0000FF"/>
          </w:rPr>
          <w:t>стажа</w:t>
        </w:r>
      </w:hyperlink>
      <w:r>
        <w:t xml:space="preserve"> государственной гражданской службы для назначения пенсии за выслугу лет федеральных государственных гражданских служащих (далее - пенсия за выслугу лет), подтверждением этого стажа и включением в него периодов службы (работы) в должностях, предусмотренных </w:t>
      </w:r>
      <w:hyperlink r:id="rId12">
        <w:r>
          <w:rPr>
            <w:color w:val="0000FF"/>
          </w:rPr>
          <w:t>перечнем</w:t>
        </w:r>
      </w:hyperlink>
      <w: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w:t>
      </w:r>
      <w:proofErr w:type="gramEnd"/>
      <w:r>
        <w:t xml:space="preserve"> </w:t>
      </w:r>
      <w:proofErr w:type="gramStart"/>
      <w:r>
        <w:t>гражданских служащих, утвержденным Указом Президента Российской Федерации от 20 сентября 2010 г.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(Собрание законодательства Российской Федерации, 2010, N 39, ст. 4926; 2011, N 4, ст. 572;</w:t>
      </w:r>
      <w:proofErr w:type="gramEnd"/>
      <w:r>
        <w:t xml:space="preserve"> </w:t>
      </w:r>
      <w:proofErr w:type="gramStart"/>
      <w:r>
        <w:t>N 21, ст. 2928) (далее - Перечень должностей).</w:t>
      </w:r>
      <w:proofErr w:type="gramEnd"/>
    </w:p>
    <w:p w:rsidR="007D23C1" w:rsidRDefault="007D23C1">
      <w:pPr>
        <w:pStyle w:val="ConsPlusNormal"/>
        <w:spacing w:before="220"/>
        <w:ind w:firstLine="540"/>
        <w:jc w:val="both"/>
      </w:pPr>
      <w:r>
        <w:t xml:space="preserve">2. В стаж государственной гражданской службы для назначения пенсии за выслугу лет включаются периоды службы (работы) в должностях, предусмотренных </w:t>
      </w:r>
      <w:hyperlink r:id="rId13">
        <w:r>
          <w:rPr>
            <w:color w:val="0000FF"/>
          </w:rPr>
          <w:t>Перечнем</w:t>
        </w:r>
      </w:hyperlink>
      <w:r>
        <w:t xml:space="preserve"> должностей.</w:t>
      </w:r>
    </w:p>
    <w:p w:rsidR="007D23C1" w:rsidRDefault="007D23C1">
      <w:pPr>
        <w:pStyle w:val="ConsPlusNormal"/>
        <w:spacing w:before="220"/>
        <w:ind w:firstLine="540"/>
        <w:jc w:val="both"/>
      </w:pPr>
      <w:r>
        <w:t xml:space="preserve">3. Включение в стаж государственной гражданской службы для назначения пенсии за выслугу лет периодов службы (работы) в должностях, предусмотренных </w:t>
      </w:r>
      <w:hyperlink r:id="rId14">
        <w:r>
          <w:rPr>
            <w:color w:val="0000FF"/>
          </w:rPr>
          <w:t>Перечнем</w:t>
        </w:r>
      </w:hyperlink>
      <w:r>
        <w:t xml:space="preserve"> должностей, осуществляется по заявлению федерального государственного гражданского служащего при его обращении за назначением пенсии за выслугу лет.</w:t>
      </w:r>
    </w:p>
    <w:p w:rsidR="007D23C1" w:rsidRDefault="007D23C1">
      <w:pPr>
        <w:pStyle w:val="ConsPlusNormal"/>
        <w:spacing w:before="220"/>
        <w:ind w:firstLine="540"/>
        <w:jc w:val="both"/>
      </w:pPr>
      <w:r>
        <w:t xml:space="preserve">4. </w:t>
      </w:r>
      <w:proofErr w:type="gramStart"/>
      <w:r>
        <w:t xml:space="preserve">Исчисление стажа государственной гражданской службы для назначения пенсии за выслугу лет производится в календарном порядке, за исключением периодов, которые включаются в стаж государственной службы в порядке, установленном </w:t>
      </w:r>
      <w:hyperlink r:id="rId15">
        <w:r>
          <w:rPr>
            <w:color w:val="0000FF"/>
          </w:rPr>
          <w:t>пунктом 3 статьи 10</w:t>
        </w:r>
      </w:hyperlink>
      <w:r>
        <w:t xml:space="preserve"> Федерального закона от 27 мая 1998 г. N 76-ФЗ "О статусе военнослужащих" (Собрание законодательства Российской Федерации, 1998, N 22, ст. 2331;</w:t>
      </w:r>
      <w:proofErr w:type="gramEnd"/>
      <w:r>
        <w:t xml:space="preserve"> </w:t>
      </w:r>
      <w:proofErr w:type="gramStart"/>
      <w:r>
        <w:t>2003, N 46, ст. 4437; 2004, N 35, ст. 3607; 2006, N 6, ст. 637; 2007, N 10, ст. 1115; 2009, N 30, ст. 3739).</w:t>
      </w:r>
      <w:proofErr w:type="gramEnd"/>
      <w:r>
        <w:t xml:space="preserve"> В случае совпадения по времени нескольких периодов, засчитываемых в указанный стаж, учитывается один из таких периодов по выбору лица, обратившегося за пенсией за выслугу лет.</w:t>
      </w:r>
    </w:p>
    <w:p w:rsidR="007D23C1" w:rsidRDefault="007D23C1">
      <w:pPr>
        <w:pStyle w:val="ConsPlusNormal"/>
        <w:spacing w:before="220"/>
        <w:ind w:firstLine="540"/>
        <w:jc w:val="both"/>
      </w:pPr>
      <w:r>
        <w:t xml:space="preserve">5. При исчислении стажа государственной гражданской службы для назначения пенсии за выслугу лет периоды службы (работы) в должностях, предусмотренных </w:t>
      </w:r>
      <w:hyperlink r:id="rId16">
        <w:r>
          <w:rPr>
            <w:color w:val="0000FF"/>
          </w:rPr>
          <w:t>Перечнем</w:t>
        </w:r>
      </w:hyperlink>
      <w:r>
        <w:t xml:space="preserve"> должностей, суммируются.</w:t>
      </w:r>
    </w:p>
    <w:p w:rsidR="007D23C1" w:rsidRDefault="007D23C1">
      <w:pPr>
        <w:pStyle w:val="ConsPlusNormal"/>
        <w:spacing w:before="220"/>
        <w:ind w:firstLine="540"/>
        <w:jc w:val="both"/>
      </w:pPr>
      <w:r>
        <w:t xml:space="preserve">6. Документами, подтверждающими периоды службы (работы) в должностях, предусмотренных </w:t>
      </w:r>
      <w:hyperlink r:id="rId17">
        <w:r>
          <w:rPr>
            <w:color w:val="0000FF"/>
          </w:rPr>
          <w:t>Перечнем</w:t>
        </w:r>
      </w:hyperlink>
      <w:r>
        <w:t xml:space="preserve"> должностей, включаемых в стаж государственной гражданской службы для назначения пенсии за выслугу лет, являются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организаций, архивных учреждений, установленные законодательством Российской Федерации.</w:t>
      </w:r>
    </w:p>
    <w:p w:rsidR="007D23C1" w:rsidRDefault="007D23C1">
      <w:pPr>
        <w:pStyle w:val="ConsPlusNormal"/>
        <w:jc w:val="both"/>
      </w:pPr>
      <w:r>
        <w:t xml:space="preserve">(в ред. </w:t>
      </w:r>
      <w:hyperlink r:id="rId18">
        <w:r>
          <w:rPr>
            <w:color w:val="0000FF"/>
          </w:rPr>
          <w:t>Приказа</w:t>
        </w:r>
      </w:hyperlink>
      <w:r>
        <w:t xml:space="preserve"> Минтруда России от 27.05.2020 N 279н)</w:t>
      </w:r>
    </w:p>
    <w:p w:rsidR="007D23C1" w:rsidRDefault="007D23C1">
      <w:pPr>
        <w:pStyle w:val="ConsPlusNormal"/>
        <w:spacing w:before="220"/>
        <w:ind w:firstLine="540"/>
        <w:jc w:val="both"/>
      </w:pPr>
      <w:r>
        <w:t xml:space="preserve">7. </w:t>
      </w:r>
      <w:proofErr w:type="gramStart"/>
      <w:r>
        <w:t xml:space="preserve">Периоды службы (работы) в должностях, предусмотренных </w:t>
      </w:r>
      <w:hyperlink r:id="rId19">
        <w:r>
          <w:rPr>
            <w:color w:val="0000FF"/>
          </w:rPr>
          <w:t>подпунктом "и" пункта 14</w:t>
        </w:r>
      </w:hyperlink>
      <w:r>
        <w:t xml:space="preserve"> и </w:t>
      </w:r>
      <w:hyperlink r:id="rId20">
        <w:r>
          <w:rPr>
            <w:color w:val="0000FF"/>
          </w:rPr>
          <w:t>подпунктами "г"</w:t>
        </w:r>
      </w:hyperlink>
      <w:r>
        <w:t xml:space="preserve"> и </w:t>
      </w:r>
      <w:hyperlink r:id="rId21">
        <w:r>
          <w:rPr>
            <w:color w:val="0000FF"/>
          </w:rPr>
          <w:t>"з" пункта 17</w:t>
        </w:r>
      </w:hyperlink>
      <w:r>
        <w:t xml:space="preserve"> Перечня должностей, в необходимых случаях определяются на основании заключений Министерства здравоохранения и социального развития Российской Федерации по запросам Фонда пенсионного и социального страхования Российской Федерации или кадровых служб федеральных государственных органов, осуществляющих подготовку документов для назначения пенсии за выслугу лет федеральных государственных гражданских</w:t>
      </w:r>
      <w:proofErr w:type="gramEnd"/>
      <w:r>
        <w:t xml:space="preserve"> служащих, с представлением необходимых нормативных правовых актов, положений (уставов), подтверждающих образование, организационно-правовой статус и функции рассматриваемой </w:t>
      </w:r>
      <w:r>
        <w:lastRenderedPageBreak/>
        <w:t>организации.</w:t>
      </w:r>
    </w:p>
    <w:p w:rsidR="007D23C1" w:rsidRDefault="007D23C1">
      <w:pPr>
        <w:pStyle w:val="ConsPlusNormal"/>
        <w:jc w:val="both"/>
      </w:pPr>
      <w:r>
        <w:t xml:space="preserve">(в ред. </w:t>
      </w:r>
      <w:hyperlink r:id="rId22">
        <w:r>
          <w:rPr>
            <w:color w:val="0000FF"/>
          </w:rPr>
          <w:t>Приказа</w:t>
        </w:r>
      </w:hyperlink>
      <w:r>
        <w:t xml:space="preserve"> Минтруда России от 15.12.2022 N 782н)</w:t>
      </w:r>
    </w:p>
    <w:p w:rsidR="007D23C1" w:rsidRDefault="007D23C1">
      <w:pPr>
        <w:pStyle w:val="ConsPlusNormal"/>
        <w:spacing w:before="220"/>
        <w:ind w:firstLine="540"/>
        <w:jc w:val="both"/>
      </w:pPr>
      <w:r>
        <w:t>8. В стаж государственной гражданской службы для назначения пенсии за выслугу лет включаются периоды работы в министерствах и ведомствах СССР после 31 декабря 1991 г. до увольнения работника, но не позднее дня завершения мероприятий, связанных с ликвидацией этих министерств и ведомств.</w:t>
      </w:r>
    </w:p>
    <w:p w:rsidR="007D23C1" w:rsidRDefault="007D23C1">
      <w:pPr>
        <w:pStyle w:val="ConsPlusNormal"/>
        <w:spacing w:before="220"/>
        <w:ind w:firstLine="540"/>
        <w:jc w:val="both"/>
      </w:pPr>
      <w:r>
        <w:t xml:space="preserve">9. </w:t>
      </w:r>
      <w:proofErr w:type="gramStart"/>
      <w:r>
        <w:t>В стаж государственной гражданской службы для назначения пенсии за выслугу лет могут быть включены периоды службы (работы) в отдельных должностях руководителей и специалистов на предприятиях, в учреждениях и организациях, опыт и знание работы в которых были необходимы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 (далее - иные периоды), на основании решения Министерства здравоохранения и</w:t>
      </w:r>
      <w:proofErr w:type="gramEnd"/>
      <w:r>
        <w:t xml:space="preserve"> социального развития Российской Федерации о включении иных периодов в стаж государственной гражданской службы для назначения пенсии за выслугу лет (далее - решение), согласованного с Министерством финансов Российской Федерации. Периоды работы в указанных должностях в совокупности не должны превышать 5 лет.</w:t>
      </w:r>
    </w:p>
    <w:p w:rsidR="007D23C1" w:rsidRDefault="007D23C1">
      <w:pPr>
        <w:pStyle w:val="ConsPlusNormal"/>
        <w:spacing w:before="220"/>
        <w:ind w:firstLine="540"/>
        <w:jc w:val="both"/>
      </w:pPr>
      <w:r>
        <w:t>Решение принимается по представлению руководителя (заместителя руководителя) федерального государственного органа, в котором государственный гражданский служащий замещал должность федеральной государственной гражданской службы, а в случае упразднения (реорганизации) указанного органа федеральным государственным органом, которому в соответствии с законодательством Российской Федерации переданы функции упраздненного (реорганизованного) органа.</w:t>
      </w:r>
    </w:p>
    <w:p w:rsidR="007D23C1" w:rsidRDefault="007D23C1">
      <w:pPr>
        <w:pStyle w:val="ConsPlusNormal"/>
        <w:spacing w:before="220"/>
        <w:ind w:firstLine="540"/>
        <w:jc w:val="both"/>
      </w:pPr>
      <w:r>
        <w:t>Представление руководителя (заместителя руководителя) федерального государственного органа оформляется не позднее двухмесячного срока со дня подачи гражданином заявления о включении иных периодов в стаж государственной гражданской службы для назначения пенсии за выслугу лет (далее - заявление о включении иных периодов).</w:t>
      </w:r>
    </w:p>
    <w:p w:rsidR="007D23C1" w:rsidRDefault="007D23C1">
      <w:pPr>
        <w:pStyle w:val="ConsPlusNormal"/>
        <w:spacing w:before="220"/>
        <w:ind w:firstLine="540"/>
        <w:jc w:val="both"/>
      </w:pPr>
      <w:r>
        <w:t>Заявление о включении иных периодов подается при обращении за назначением пенсии за выслугу лет.</w:t>
      </w:r>
    </w:p>
    <w:p w:rsidR="007D23C1" w:rsidRDefault="007D23C1">
      <w:pPr>
        <w:pStyle w:val="ConsPlusNormal"/>
        <w:spacing w:before="220"/>
        <w:ind w:firstLine="540"/>
        <w:jc w:val="both"/>
      </w:pPr>
      <w:proofErr w:type="gramStart"/>
      <w:r>
        <w:t>К представлению руководителя (заместителя руководителя) федерального государственного органа прилагаются следующие документы: копия трудовой книжки и (или) сведения о трудовой деятельности, справка-</w:t>
      </w:r>
      <w:proofErr w:type="spellStart"/>
      <w:r>
        <w:t>объективка</w:t>
      </w:r>
      <w:proofErr w:type="spellEnd"/>
      <w:r>
        <w:t>, копия приказа об увольнении федерального государственного гражданского служащего, должностной регламент по замещаемой должности федеральной государственной гражданской службы, документ, подтверждающий выполняемые трудовые (служебные) обязанности, возложенные по занимаемой должности (должностям), представленной (представленным) для рассмотрения (трудовой договор, должностная инструкция, иной документ), заявление</w:t>
      </w:r>
      <w:proofErr w:type="gramEnd"/>
      <w:r>
        <w:t xml:space="preserve"> о включении иных периодов, копия заявления о назначении пенсии за выслугу лет.</w:t>
      </w:r>
    </w:p>
    <w:p w:rsidR="007D23C1" w:rsidRDefault="007D23C1">
      <w:pPr>
        <w:pStyle w:val="ConsPlusNormal"/>
        <w:jc w:val="both"/>
      </w:pPr>
      <w:r>
        <w:t xml:space="preserve">(в ред. </w:t>
      </w:r>
      <w:hyperlink r:id="rId23">
        <w:r>
          <w:rPr>
            <w:color w:val="0000FF"/>
          </w:rPr>
          <w:t>Приказа</w:t>
        </w:r>
      </w:hyperlink>
      <w:r>
        <w:t xml:space="preserve"> Минтруда России от 27.05.2020 N 279н)</w:t>
      </w:r>
    </w:p>
    <w:p w:rsidR="007D23C1" w:rsidRDefault="007D23C1">
      <w:pPr>
        <w:pStyle w:val="ConsPlusNormal"/>
        <w:spacing w:before="220"/>
        <w:ind w:firstLine="540"/>
        <w:jc w:val="both"/>
      </w:pPr>
      <w:r>
        <w:t>Представление руководителя (заместителя руководителя) федерального государственного органа направляется в Фонд пенсионного и социального страхования Российской Федерации для подготовки проекта решения и внесения его в Министерство здравоохранения и социального развития Российской Федерации.</w:t>
      </w:r>
    </w:p>
    <w:p w:rsidR="007D23C1" w:rsidRDefault="007D23C1">
      <w:pPr>
        <w:pStyle w:val="ConsPlusNormal"/>
        <w:jc w:val="both"/>
      </w:pPr>
      <w:r>
        <w:t xml:space="preserve">(в ред. </w:t>
      </w:r>
      <w:hyperlink r:id="rId24">
        <w:r>
          <w:rPr>
            <w:color w:val="0000FF"/>
          </w:rPr>
          <w:t>Приказа</w:t>
        </w:r>
      </w:hyperlink>
      <w:r>
        <w:t xml:space="preserve"> Минтруда России от 15.12.2022 N 782н)</w:t>
      </w:r>
    </w:p>
    <w:p w:rsidR="007D23C1" w:rsidRDefault="007D23C1">
      <w:pPr>
        <w:pStyle w:val="ConsPlusNormal"/>
        <w:spacing w:before="220"/>
        <w:ind w:firstLine="540"/>
        <w:jc w:val="both"/>
      </w:pPr>
      <w:r>
        <w:t>Принятое Министерством здравоохранения и социального развития Российской Федерации решение, согласованное с Министерством финансов Российской Федерации, направляется в кадровую службу федерального государственного органа, направившего представление.</w:t>
      </w:r>
    </w:p>
    <w:p w:rsidR="007D23C1" w:rsidRDefault="007D23C1">
      <w:pPr>
        <w:pStyle w:val="ConsPlusNormal"/>
        <w:spacing w:before="220"/>
        <w:ind w:firstLine="540"/>
        <w:jc w:val="both"/>
      </w:pPr>
      <w:proofErr w:type="gramStart"/>
      <w:r>
        <w:lastRenderedPageBreak/>
        <w:t xml:space="preserve">В случае несоответствия представления руководителя (заместителя руководителя) федерального государственного органа или поступивших с ним документов требованиям, установленным </w:t>
      </w:r>
      <w:hyperlink r:id="rId25">
        <w:r>
          <w:rPr>
            <w:color w:val="0000FF"/>
          </w:rPr>
          <w:t>пунктом 20</w:t>
        </w:r>
      </w:hyperlink>
      <w:r>
        <w:t xml:space="preserve"> Перечня должностей либо </w:t>
      </w:r>
      <w:hyperlink r:id="rId26">
        <w:r>
          <w:rPr>
            <w:color w:val="0000FF"/>
          </w:rPr>
          <w:t>пунктом 1</w:t>
        </w:r>
      </w:hyperlink>
      <w:r>
        <w:t xml:space="preserve"> постановления Правительства Российской Федерации от 15 сентября 2003 г. N 570 "О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w:t>
      </w:r>
      <w:proofErr w:type="gramEnd"/>
      <w:r>
        <w:t xml:space="preserve"> </w:t>
      </w:r>
      <w:proofErr w:type="gramStart"/>
      <w:r>
        <w:t>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 в принятии решения отказывается.</w:t>
      </w:r>
      <w:proofErr w:type="gramEnd"/>
    </w:p>
    <w:p w:rsidR="007D23C1" w:rsidRDefault="007D23C1">
      <w:pPr>
        <w:pStyle w:val="ConsPlusNormal"/>
        <w:ind w:firstLine="540"/>
        <w:jc w:val="both"/>
      </w:pPr>
    </w:p>
    <w:p w:rsidR="007D23C1" w:rsidRDefault="007D23C1">
      <w:pPr>
        <w:pStyle w:val="ConsPlusNormal"/>
        <w:ind w:firstLine="540"/>
        <w:jc w:val="both"/>
      </w:pPr>
    </w:p>
    <w:p w:rsidR="007D23C1" w:rsidRDefault="007D23C1">
      <w:pPr>
        <w:pStyle w:val="ConsPlusNormal"/>
        <w:pBdr>
          <w:bottom w:val="single" w:sz="6" w:space="0" w:color="auto"/>
        </w:pBdr>
        <w:spacing w:before="100" w:after="100"/>
        <w:jc w:val="both"/>
        <w:rPr>
          <w:sz w:val="2"/>
          <w:szCs w:val="2"/>
        </w:rPr>
      </w:pPr>
    </w:p>
    <w:p w:rsidR="00B03E37" w:rsidRDefault="00B03E37"/>
    <w:sectPr w:rsidR="00B03E37" w:rsidSect="0087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C1"/>
    <w:rsid w:val="007D23C1"/>
    <w:rsid w:val="00B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3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23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23C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3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23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23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80873534F0D860A581C4D66C943798DBDB2155F68768F1226CCE5F531E162D31CB06DF9BFEC2B01E1DF5F59BDL" TargetMode="External"/><Relationship Id="rId13" Type="http://schemas.openxmlformats.org/officeDocument/2006/relationships/hyperlink" Target="consultantplus://offline/ref=BDA80873534F0D860A581C4D66C943798CB9B3165E6B2B851A7FC0E7F23EBE67D40DB06EFFA1EC2818E88B0CDD4BF2A7AF89F55DD37F98C95CB8L" TargetMode="External"/><Relationship Id="rId18" Type="http://schemas.openxmlformats.org/officeDocument/2006/relationships/hyperlink" Target="consultantplus://offline/ref=BDA80873534F0D860A581C4D66C943798BB5BE1E5C602B851A7FC0E7F23EBE67D40DB06EFFA1EC281EE88B0CDD4BF2A7AF89F55DD37F98C95CB8L" TargetMode="External"/><Relationship Id="rId26" Type="http://schemas.openxmlformats.org/officeDocument/2006/relationships/hyperlink" Target="consultantplus://offline/ref=BDA80873534F0D860A581C4D66C943798CB8B5155A6B2B851A7FC0E7F23EBE67D40DB06DF4F5BD6D4AEEDD5B871EFDBBAB97F755BBL" TargetMode="External"/><Relationship Id="rId3" Type="http://schemas.openxmlformats.org/officeDocument/2006/relationships/settings" Target="settings.xml"/><Relationship Id="rId21" Type="http://schemas.openxmlformats.org/officeDocument/2006/relationships/hyperlink" Target="consultantplus://offline/ref=BDA80873534F0D860A581C4D66C943798CB9B3165E6B2B851A7FC0E7F23EBE67D40DB06EFFA1EC2C1DE88B0CDD4BF2A7AF89F55DD37F98C95CB8L" TargetMode="External"/><Relationship Id="rId7" Type="http://schemas.openxmlformats.org/officeDocument/2006/relationships/hyperlink" Target="consultantplus://offline/ref=BDA80873534F0D860A581C4D66C943798CB8B5155A6B2B851A7FC0E7F23EBE67D40DB06EFFA1EC281CE88B0CDD4BF2A7AF89F55DD37F98C95CB8L" TargetMode="External"/><Relationship Id="rId12" Type="http://schemas.openxmlformats.org/officeDocument/2006/relationships/hyperlink" Target="consultantplus://offline/ref=BDA80873534F0D860A581C4D66C943798CB9B3165E6B2B851A7FC0E7F23EBE67D40DB06EFFA1EC2818E88B0CDD4BF2A7AF89F55DD37F98C95CB8L" TargetMode="External"/><Relationship Id="rId17" Type="http://schemas.openxmlformats.org/officeDocument/2006/relationships/hyperlink" Target="consultantplus://offline/ref=BDA80873534F0D860A581C4D66C943798CB9B3165E6B2B851A7FC0E7F23EBE67D40DB06EFFA1EC2818E88B0CDD4BF2A7AF89F55DD37F98C95CB8L" TargetMode="External"/><Relationship Id="rId25" Type="http://schemas.openxmlformats.org/officeDocument/2006/relationships/hyperlink" Target="consultantplus://offline/ref=BDA80873534F0D860A581C4D66C943798CB9B3165E6B2B851A7FC0E7F23EBE67D40DB06EFFA1EC2C17E88B0CDD4BF2A7AF89F55DD37F98C95CB8L" TargetMode="External"/><Relationship Id="rId2" Type="http://schemas.microsoft.com/office/2007/relationships/stylesWithEffects" Target="stylesWithEffects.xml"/><Relationship Id="rId16" Type="http://schemas.openxmlformats.org/officeDocument/2006/relationships/hyperlink" Target="consultantplus://offline/ref=BDA80873534F0D860A581C4D66C943798CB9B3165E6B2B851A7FC0E7F23EBE67D40DB06EFFA1EC2818E88B0CDD4BF2A7AF89F55DD37F98C95CB8L" TargetMode="External"/><Relationship Id="rId20" Type="http://schemas.openxmlformats.org/officeDocument/2006/relationships/hyperlink" Target="consultantplus://offline/ref=BDA80873534F0D860A581C4D66C943798CB9B3165E6B2B851A7FC0E7F23EBE67D40DB06EFFA1EC2D17E88B0CDD4BF2A7AF89F55DD37F98C95CB8L" TargetMode="External"/><Relationship Id="rId1" Type="http://schemas.openxmlformats.org/officeDocument/2006/relationships/styles" Target="styles.xml"/><Relationship Id="rId6" Type="http://schemas.openxmlformats.org/officeDocument/2006/relationships/hyperlink" Target="consultantplus://offline/ref=BDA80873534F0D860A581C4D66C943798CB8B61156602B851A7FC0E7F23EBE67D40DB06EFFA1EC2B19E88B0CDD4BF2A7AF89F55DD37F98C95CB8L" TargetMode="External"/><Relationship Id="rId11" Type="http://schemas.openxmlformats.org/officeDocument/2006/relationships/hyperlink" Target="consultantplus://offline/ref=BDA80873534F0D860A581C4D66C943798CB8BE1757612B851A7FC0E7F23EBE67D40DB06DFAA4E77D4EA78A509B18E1A5AB89F75FCF57B9L" TargetMode="External"/><Relationship Id="rId24" Type="http://schemas.openxmlformats.org/officeDocument/2006/relationships/hyperlink" Target="consultantplus://offline/ref=BDA80873534F0D860A581C4D66C943798CB8B61156602B851A7FC0E7F23EBE67D40DB06EFFA1EC2B19E88B0CDD4BF2A7AF89F55DD37F98C95CB8L" TargetMode="External"/><Relationship Id="rId5" Type="http://schemas.openxmlformats.org/officeDocument/2006/relationships/hyperlink" Target="consultantplus://offline/ref=BDA80873534F0D860A581C4D66C943798BB5BE1E5C602B851A7FC0E7F23EBE67D40DB06EFFA1EC281FE88B0CDD4BF2A7AF89F55DD37F98C95CB8L" TargetMode="External"/><Relationship Id="rId15" Type="http://schemas.openxmlformats.org/officeDocument/2006/relationships/hyperlink" Target="consultantplus://offline/ref=BDA80873534F0D860A581C4D66C943798CBAB21F5E652B851A7FC0E7F23EBE67D40DB06EFFA1EC201BE88B0CDD4BF2A7AF89F55DD37F98C95CB8L" TargetMode="External"/><Relationship Id="rId23" Type="http://schemas.openxmlformats.org/officeDocument/2006/relationships/hyperlink" Target="consultantplus://offline/ref=BDA80873534F0D860A581C4D66C943798BB5BE1E5C602B851A7FC0E7F23EBE67D40DB06EFFA1EC281DE88B0CDD4BF2A7AF89F55DD37F98C95CB8L" TargetMode="External"/><Relationship Id="rId28" Type="http://schemas.openxmlformats.org/officeDocument/2006/relationships/theme" Target="theme/theme1.xml"/><Relationship Id="rId10" Type="http://schemas.openxmlformats.org/officeDocument/2006/relationships/hyperlink" Target="consultantplus://offline/ref=BDA80873534F0D860A581C4D66C943798CB8B61156602B851A7FC0E7F23EBE67D40DB06EFFA1EC2B19E88B0CDD4BF2A7AF89F55DD37F98C95CB8L" TargetMode="External"/><Relationship Id="rId19" Type="http://schemas.openxmlformats.org/officeDocument/2006/relationships/hyperlink" Target="consultantplus://offline/ref=BDA80873534F0D860A581C4D66C943798CB9B3165E6B2B851A7FC0E7F23EBE67D40DB06EFFA1EC2D1FE88B0CDD4BF2A7AF89F55DD37F98C95CB8L" TargetMode="External"/><Relationship Id="rId4" Type="http://schemas.openxmlformats.org/officeDocument/2006/relationships/webSettings" Target="webSettings.xml"/><Relationship Id="rId9" Type="http://schemas.openxmlformats.org/officeDocument/2006/relationships/hyperlink" Target="consultantplus://offline/ref=BDA80873534F0D860A581C4D66C943798BB5BE1E5C602B851A7FC0E7F23EBE67D40DB06EFFA1EC281FE88B0CDD4BF2A7AF89F55DD37F98C95CB8L" TargetMode="External"/><Relationship Id="rId14" Type="http://schemas.openxmlformats.org/officeDocument/2006/relationships/hyperlink" Target="consultantplus://offline/ref=BDA80873534F0D860A581C4D66C943798CB9B3165E6B2B851A7FC0E7F23EBE67D40DB06EFFA1EC2818E88B0CDD4BF2A7AF89F55DD37F98C95CB8L" TargetMode="External"/><Relationship Id="rId22" Type="http://schemas.openxmlformats.org/officeDocument/2006/relationships/hyperlink" Target="consultantplus://offline/ref=BDA80873534F0D860A581C4D66C943798CB8B61156602B851A7FC0E7F23EBE67D40DB06EFFA1EC2B19E88B0CDD4BF2A7AF89F55DD37F98C95CB8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2024-02-26T11:01:00Z</dcterms:created>
  <dcterms:modified xsi:type="dcterms:W3CDTF">2024-02-26T11:02:00Z</dcterms:modified>
</cp:coreProperties>
</file>