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25" w:rsidRDefault="00F1372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3725" w:rsidRDefault="00F137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37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725" w:rsidRDefault="00F13725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725" w:rsidRDefault="00F13725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F13725" w:rsidRDefault="00F137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Title"/>
        <w:jc w:val="center"/>
      </w:pPr>
      <w:r>
        <w:t>РОССИЙСКАЯ ФЕДЕРАЦИЯ</w:t>
      </w:r>
    </w:p>
    <w:p w:rsidR="00F13725" w:rsidRDefault="00F13725">
      <w:pPr>
        <w:pStyle w:val="ConsPlusTitle"/>
        <w:jc w:val="center"/>
      </w:pPr>
    </w:p>
    <w:p w:rsidR="00F13725" w:rsidRDefault="00F13725">
      <w:pPr>
        <w:pStyle w:val="ConsPlusTitle"/>
        <w:jc w:val="center"/>
      </w:pPr>
      <w:r>
        <w:t>ФЕДЕРАЛЬНЫЙ ЗАКОН</w:t>
      </w:r>
    </w:p>
    <w:p w:rsidR="00F13725" w:rsidRDefault="00F13725">
      <w:pPr>
        <w:pStyle w:val="ConsPlusTitle"/>
        <w:jc w:val="center"/>
      </w:pPr>
    </w:p>
    <w:p w:rsidR="00F13725" w:rsidRDefault="00F13725">
      <w:pPr>
        <w:pStyle w:val="ConsPlusTitle"/>
        <w:jc w:val="center"/>
      </w:pPr>
      <w:r>
        <w:t>О ВНЕСЕНИИ ИЗМЕНЕНИЙ</w:t>
      </w:r>
    </w:p>
    <w:p w:rsidR="00F13725" w:rsidRDefault="00F13725">
      <w:pPr>
        <w:pStyle w:val="ConsPlusTitle"/>
        <w:jc w:val="center"/>
      </w:pPr>
      <w:r>
        <w:t>В СТАТЬИ 45</w:t>
      </w:r>
      <w:proofErr w:type="gramStart"/>
      <w:r>
        <w:t xml:space="preserve"> И</w:t>
      </w:r>
      <w:proofErr w:type="gramEnd"/>
      <w:r>
        <w:t xml:space="preserve"> 46 ФЕДЕРАЛЬНОГО ЗАКОНА "О ГОСУДАРСТВЕННОЙ</w:t>
      </w:r>
    </w:p>
    <w:p w:rsidR="00F13725" w:rsidRDefault="00F13725">
      <w:pPr>
        <w:pStyle w:val="ConsPlusTitle"/>
        <w:jc w:val="center"/>
      </w:pPr>
      <w:r>
        <w:t>ГРАЖДАНСКОЙ СЛУЖБЕ РОССИЙСКОЙ ФЕДЕРАЦИИ" В ЧАСТИ</w:t>
      </w:r>
    </w:p>
    <w:p w:rsidR="00F13725" w:rsidRDefault="00F13725">
      <w:pPr>
        <w:pStyle w:val="ConsPlusTitle"/>
        <w:jc w:val="center"/>
      </w:pPr>
      <w:r>
        <w:t>УПОРЯДОЧЕНИЯ ПРОДОЛЖИТЕЛЬНОСТИ ОТПУСКОВ</w:t>
      </w:r>
    </w:p>
    <w:p w:rsidR="00F13725" w:rsidRDefault="00F13725">
      <w:pPr>
        <w:pStyle w:val="ConsPlusTitle"/>
        <w:jc w:val="center"/>
      </w:pPr>
      <w:r>
        <w:t>НА ГОСУДАРСТВЕННОЙ ГРАЖДАНСКОЙ СЛУЖБЕ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jc w:val="right"/>
      </w:pPr>
      <w:proofErr w:type="gramStart"/>
      <w:r>
        <w:t>Принят</w:t>
      </w:r>
      <w:proofErr w:type="gramEnd"/>
    </w:p>
    <w:p w:rsidR="00F13725" w:rsidRDefault="00F13725">
      <w:pPr>
        <w:pStyle w:val="ConsPlusNormal"/>
        <w:jc w:val="right"/>
      </w:pPr>
      <w:r>
        <w:t>Государственной Думой</w:t>
      </w:r>
    </w:p>
    <w:p w:rsidR="00F13725" w:rsidRDefault="00F13725">
      <w:pPr>
        <w:pStyle w:val="ConsPlusNormal"/>
        <w:jc w:val="right"/>
      </w:pPr>
      <w:r>
        <w:t>20 мая 2016 года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jc w:val="right"/>
      </w:pPr>
      <w:r>
        <w:t>Одобрен</w:t>
      </w:r>
    </w:p>
    <w:p w:rsidR="00F13725" w:rsidRDefault="00F13725">
      <w:pPr>
        <w:pStyle w:val="ConsPlusNormal"/>
        <w:jc w:val="right"/>
      </w:pPr>
      <w:r>
        <w:t>Советом Федерации</w:t>
      </w:r>
    </w:p>
    <w:p w:rsidR="00F13725" w:rsidRDefault="00F13725">
      <w:pPr>
        <w:pStyle w:val="ConsPlusNormal"/>
        <w:jc w:val="right"/>
      </w:pPr>
      <w:r>
        <w:t>25 мая 2016 года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Title"/>
        <w:ind w:firstLine="540"/>
        <w:jc w:val="both"/>
        <w:outlineLvl w:val="0"/>
      </w:pPr>
      <w:r>
        <w:t>Статья 1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ind w:firstLine="540"/>
        <w:jc w:val="both"/>
      </w:pPr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2016, N 1, ст. 38) следующие изменения: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45</w:t>
        </w:r>
      </w:hyperlink>
      <w:r>
        <w:t>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"4.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</w:t>
      </w:r>
      <w:proofErr w:type="gramStart"/>
      <w:r>
        <w:t>.";</w:t>
      </w:r>
    </w:p>
    <w:p w:rsidR="00F13725" w:rsidRDefault="00F13725">
      <w:pPr>
        <w:pStyle w:val="ConsPlusNormal"/>
        <w:spacing w:before="200"/>
        <w:ind w:firstLine="540"/>
        <w:jc w:val="both"/>
      </w:pPr>
      <w:proofErr w:type="gramEnd"/>
      <w:r>
        <w:t xml:space="preserve">б) </w:t>
      </w:r>
      <w:hyperlink r:id="rId9">
        <w:r>
          <w:rPr>
            <w:color w:val="0000FF"/>
          </w:rPr>
          <w:t>часть 5</w:t>
        </w:r>
      </w:hyperlink>
      <w:r>
        <w:t xml:space="preserve"> признать утратившей силу;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статье 46</w:t>
        </w:r>
      </w:hyperlink>
      <w:r>
        <w:t>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"3. Гражданским служащим предоставляется ежегодный основной оплачиваемый отпуск продолжительностью 30 календарных дней</w:t>
      </w:r>
      <w:proofErr w:type="gramStart"/>
      <w:r>
        <w:t>.";</w:t>
      </w:r>
      <w:proofErr w:type="gramEnd"/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в) </w:t>
      </w:r>
      <w:hyperlink r:id="rId13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"5. Гражданским служащим предоставляется ежегодный дополнительный оплачиваемый отпуск за выслугу лет продолжительностью: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1) при стаже гражданской службы от 1 года до 5 лет - 1 календарный день;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2) при стаже гражданской службы от 5 до 10 лет - 5 календарных дней;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3) при стаже гражданской службы от 10 до 15 лет - 7 календарных дней;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>4) при стаже гражданской службы 15 лет и более - 10 календарных дней</w:t>
      </w:r>
      <w:proofErr w:type="gramStart"/>
      <w:r>
        <w:t>.";</w:t>
      </w:r>
      <w:proofErr w:type="gramEnd"/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г) в </w:t>
      </w:r>
      <w:hyperlink r:id="rId14">
        <w:r>
          <w:rPr>
            <w:color w:val="0000FF"/>
          </w:rPr>
          <w:t>абзаце первом части 6</w:t>
        </w:r>
      </w:hyperlink>
      <w:r>
        <w:t xml:space="preserve"> второе предложение исключить;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д) </w:t>
      </w:r>
      <w:hyperlink r:id="rId15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lastRenderedPageBreak/>
        <w:t>"6.1.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t>.".</w:t>
      </w:r>
      <w:proofErr w:type="gramEnd"/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Title"/>
        <w:ind w:firstLine="540"/>
        <w:jc w:val="both"/>
        <w:outlineLvl w:val="0"/>
      </w:pPr>
      <w:r>
        <w:t>Статья 2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ind w:firstLine="540"/>
        <w:jc w:val="both"/>
      </w:pPr>
      <w:r>
        <w:t>1. Сохранить для государственных гражданских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13725" w:rsidRDefault="00F1372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Исчислять в соответствии с требованиями </w:t>
      </w:r>
      <w:hyperlink r:id="rId16">
        <w:r>
          <w:rPr>
            <w:color w:val="0000FF"/>
          </w:rPr>
          <w:t>статьи 46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продолжительность ежегодных оплачиваемых отпусков, предоставляемых государственным гражданским служащим, замещающим должности государственной гражданской службы на день вступления в силу настоящего Федерального закона, начиная с их нового служебного года.</w:t>
      </w:r>
      <w:proofErr w:type="gramEnd"/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Title"/>
        <w:ind w:firstLine="540"/>
        <w:jc w:val="both"/>
        <w:outlineLvl w:val="0"/>
      </w:pPr>
      <w:r>
        <w:t>Статья 3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ind w:firstLine="540"/>
        <w:jc w:val="both"/>
      </w:pPr>
      <w:r>
        <w:t>Настоящий Федеральный закон вступает в силу по истечении шестидесяти дней после дня его официального опубликования.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jc w:val="right"/>
      </w:pPr>
      <w:r>
        <w:t>Президент</w:t>
      </w:r>
    </w:p>
    <w:p w:rsidR="00F13725" w:rsidRDefault="00F13725">
      <w:pPr>
        <w:pStyle w:val="ConsPlusNormal"/>
        <w:jc w:val="right"/>
      </w:pPr>
      <w:r>
        <w:t>Российской Федерации</w:t>
      </w:r>
    </w:p>
    <w:p w:rsidR="00F13725" w:rsidRDefault="00F13725">
      <w:pPr>
        <w:pStyle w:val="ConsPlusNormal"/>
        <w:jc w:val="right"/>
      </w:pPr>
      <w:r>
        <w:t>В.ПУТИН</w:t>
      </w:r>
    </w:p>
    <w:p w:rsidR="00F13725" w:rsidRDefault="00F13725">
      <w:pPr>
        <w:pStyle w:val="ConsPlusNormal"/>
      </w:pPr>
      <w:r>
        <w:t>Москва, Кремль</w:t>
      </w:r>
    </w:p>
    <w:p w:rsidR="00F13725" w:rsidRDefault="00F13725">
      <w:pPr>
        <w:pStyle w:val="ConsPlusNormal"/>
        <w:spacing w:before="200"/>
      </w:pPr>
      <w:r>
        <w:t>2 июня 2016 года</w:t>
      </w:r>
    </w:p>
    <w:p w:rsidR="00F13725" w:rsidRDefault="00F13725">
      <w:pPr>
        <w:pStyle w:val="ConsPlusNormal"/>
        <w:spacing w:before="200"/>
      </w:pPr>
      <w:r>
        <w:t>N 176-ФЗ</w:t>
      </w: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jc w:val="both"/>
      </w:pPr>
    </w:p>
    <w:p w:rsidR="00F13725" w:rsidRDefault="00F137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0" w:name="_GoBack"/>
      <w:bookmarkEnd w:id="0"/>
    </w:p>
    <w:sectPr w:rsidR="006F65B9" w:rsidSect="005F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5"/>
    <w:rsid w:val="006F65B9"/>
    <w:rsid w:val="00F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3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3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3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3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3523B1BBEA92DCDAD2F42F446FFD8BE16A40B86F9192D12C9FACFB7082D77E8E4F7F880EC3B09051B1C65BFFB6309C5DA419029AEE8ABEFODL" TargetMode="External"/><Relationship Id="rId13" Type="http://schemas.openxmlformats.org/officeDocument/2006/relationships/hyperlink" Target="consultantplus://offline/ref=8203523B1BBEA92DCDAD2F42F446FFD8BE16A40B86F9192D12C9FACFB7082D77E8E4F7F880EC3B060B1B1C65BFFB6309C5DA419029AEE8ABEFO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3523B1BBEA92DCDAD2F42F446FFD8BE16A40B86F9192D12C9FACFB7082D77E8E4F7F880EC3B09091B1C65BFFB6309C5DA419029AEE8ABEFODL" TargetMode="External"/><Relationship Id="rId12" Type="http://schemas.openxmlformats.org/officeDocument/2006/relationships/hyperlink" Target="consultantplus://offline/ref=8203523B1BBEA92DCDAD2F42F446FFD8BE16A40B86F9192D12C9FACFB7082D77E8E4F7F880EC3B060A1B1C65BFFB6309C5DA419029AEE8ABEFOD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03523B1BBEA92DCDAD2F42F446FFD8B812A2028DFB192D12C9FACFB7082D77E8E4F7F880EC3B060E1B1C65BFFB6309C5DA419029AEE8ABEFO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3523B1BBEA92DCDAD2F42F446FFD8BE16A40B86F9192D12C9FACFB7082D77FAE4AFF480EA210E0A0E4A34F9EAODL" TargetMode="External"/><Relationship Id="rId11" Type="http://schemas.openxmlformats.org/officeDocument/2006/relationships/hyperlink" Target="consultantplus://offline/ref=8203523B1BBEA92DCDAD2F42F446FFD8BE16A40B86F9192D12C9FACFB7082D77E8E4F7F880EC3B06091B1C65BFFB6309C5DA419029AEE8ABEFO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03523B1BBEA92DCDAD2F42F446FFD8BE16A40B86F9192D12C9FACFB7082D77E8E4F7F880EC3B060E1B1C65BFFB6309C5DA419029AEE8ABEFODL" TargetMode="External"/><Relationship Id="rId10" Type="http://schemas.openxmlformats.org/officeDocument/2006/relationships/hyperlink" Target="consultantplus://offline/ref=8203523B1BBEA92DCDAD2F42F446FFD8BE16A40B86F9192D12C9FACFB7082D77E8E4F7F880EC3B060E1B1C65BFFB6309C5DA419029AEE8ABEF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3523B1BBEA92DCDAD2F42F446FFD8BE16A40B86F9192D12C9FACFB7082D77E8E4F7F880EC3B060C1B1C65BFFB6309C5DA419029AEE8ABEFODL" TargetMode="External"/><Relationship Id="rId14" Type="http://schemas.openxmlformats.org/officeDocument/2006/relationships/hyperlink" Target="consultantplus://offline/ref=8203523B1BBEA92DCDAD2F42F446FFD8BE16A40B86F9192D12C9FACFB7082D77E8E4F7F880EC3B06041B1C65BFFB6309C5DA419029AEE8ABEF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2023-06-06T11:14:00Z</dcterms:created>
  <dcterms:modified xsi:type="dcterms:W3CDTF">2023-06-06T11:15:00Z</dcterms:modified>
</cp:coreProperties>
</file>