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F2C" w:rsidRDefault="00036F2C">
      <w:pPr>
        <w:pStyle w:val="ConsPlusTitlePage"/>
      </w:pPr>
      <w:r>
        <w:t xml:space="preserve">Документ предоставлен </w:t>
      </w:r>
      <w:hyperlink r:id="rId5">
        <w:r>
          <w:rPr>
            <w:color w:val="0000FF"/>
          </w:rPr>
          <w:t>КонсультантПлюс</w:t>
        </w:r>
      </w:hyperlink>
      <w:r>
        <w:br/>
      </w:r>
    </w:p>
    <w:p w:rsidR="00036F2C" w:rsidRDefault="00036F2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36F2C">
        <w:tc>
          <w:tcPr>
            <w:tcW w:w="4677" w:type="dxa"/>
            <w:tcBorders>
              <w:top w:val="nil"/>
              <w:left w:val="nil"/>
              <w:bottom w:val="nil"/>
              <w:right w:val="nil"/>
            </w:tcBorders>
          </w:tcPr>
          <w:p w:rsidR="00036F2C" w:rsidRDefault="00036F2C">
            <w:pPr>
              <w:pStyle w:val="ConsPlusNormal"/>
            </w:pPr>
            <w:r>
              <w:t>14 июля 2022 года</w:t>
            </w:r>
          </w:p>
        </w:tc>
        <w:tc>
          <w:tcPr>
            <w:tcW w:w="4677" w:type="dxa"/>
            <w:tcBorders>
              <w:top w:val="nil"/>
              <w:left w:val="nil"/>
              <w:bottom w:val="nil"/>
              <w:right w:val="nil"/>
            </w:tcBorders>
          </w:tcPr>
          <w:p w:rsidR="00036F2C" w:rsidRDefault="00036F2C">
            <w:pPr>
              <w:pStyle w:val="ConsPlusNormal"/>
              <w:jc w:val="right"/>
            </w:pPr>
            <w:r>
              <w:t>N 266-ФЗ</w:t>
            </w:r>
          </w:p>
        </w:tc>
      </w:tr>
    </w:tbl>
    <w:p w:rsidR="00036F2C" w:rsidRDefault="00036F2C">
      <w:pPr>
        <w:pStyle w:val="ConsPlusNormal"/>
        <w:pBdr>
          <w:bottom w:val="single" w:sz="6" w:space="0" w:color="auto"/>
        </w:pBdr>
        <w:spacing w:before="100" w:after="100"/>
        <w:jc w:val="both"/>
        <w:rPr>
          <w:sz w:val="2"/>
          <w:szCs w:val="2"/>
        </w:rPr>
      </w:pPr>
    </w:p>
    <w:p w:rsidR="00036F2C" w:rsidRDefault="00036F2C">
      <w:pPr>
        <w:pStyle w:val="ConsPlusNormal"/>
        <w:jc w:val="both"/>
      </w:pPr>
    </w:p>
    <w:p w:rsidR="00036F2C" w:rsidRDefault="00036F2C">
      <w:pPr>
        <w:pStyle w:val="ConsPlusTitle"/>
        <w:jc w:val="center"/>
      </w:pPr>
      <w:r>
        <w:t>РОССИЙСКАЯ ФЕДЕРАЦИЯ</w:t>
      </w:r>
    </w:p>
    <w:p w:rsidR="00036F2C" w:rsidRDefault="00036F2C">
      <w:pPr>
        <w:pStyle w:val="ConsPlusTitle"/>
        <w:jc w:val="center"/>
      </w:pPr>
    </w:p>
    <w:p w:rsidR="00036F2C" w:rsidRDefault="00036F2C">
      <w:pPr>
        <w:pStyle w:val="ConsPlusTitle"/>
        <w:jc w:val="center"/>
      </w:pPr>
      <w:r>
        <w:t>ФЕДЕРАЛЬНЫЙ ЗАКОН</w:t>
      </w:r>
    </w:p>
    <w:p w:rsidR="00036F2C" w:rsidRDefault="00036F2C">
      <w:pPr>
        <w:pStyle w:val="ConsPlusTitle"/>
        <w:jc w:val="center"/>
      </w:pPr>
    </w:p>
    <w:p w:rsidR="00036F2C" w:rsidRDefault="00036F2C">
      <w:pPr>
        <w:pStyle w:val="ConsPlusTitle"/>
        <w:jc w:val="center"/>
      </w:pPr>
      <w:r>
        <w:t>О ВНЕСЕНИИ ИЗМЕНЕНИЙ</w:t>
      </w:r>
    </w:p>
    <w:p w:rsidR="00036F2C" w:rsidRDefault="00036F2C">
      <w:pPr>
        <w:pStyle w:val="ConsPlusTitle"/>
        <w:jc w:val="center"/>
      </w:pPr>
      <w:r>
        <w:t>В ФЕДЕРАЛЬНЫЙ ЗАКОН "О ПЕРСОНАЛЬНЫХ ДАННЫХ", ОТДЕЛЬНЫЕ</w:t>
      </w:r>
    </w:p>
    <w:p w:rsidR="00036F2C" w:rsidRDefault="00036F2C">
      <w:pPr>
        <w:pStyle w:val="ConsPlusTitle"/>
        <w:jc w:val="center"/>
      </w:pPr>
      <w:r>
        <w:t>ЗАКОНОДАТЕЛЬНЫЕ АКТЫ РОССИЙСКОЙ ФЕДЕРАЦИИ И ПРИЗНАНИИ</w:t>
      </w:r>
    </w:p>
    <w:p w:rsidR="00036F2C" w:rsidRDefault="00036F2C">
      <w:pPr>
        <w:pStyle w:val="ConsPlusTitle"/>
        <w:jc w:val="center"/>
      </w:pPr>
      <w:r>
        <w:t>УТРАТИВШЕЙ СИЛУ ЧАСТИ ЧЕТЫРНАДЦАТОЙ СТАТЬИ 30 ФЕДЕРАЛЬНОГО</w:t>
      </w:r>
    </w:p>
    <w:p w:rsidR="00036F2C" w:rsidRDefault="00036F2C">
      <w:pPr>
        <w:pStyle w:val="ConsPlusTitle"/>
        <w:jc w:val="center"/>
      </w:pPr>
      <w:r>
        <w:t>ЗАКОНА "О БАНКАХ И БАНКОВСКОЙ ДЕЯТЕЛЬНОСТИ"</w:t>
      </w:r>
    </w:p>
    <w:p w:rsidR="00036F2C" w:rsidRDefault="00036F2C">
      <w:pPr>
        <w:pStyle w:val="ConsPlusNormal"/>
        <w:jc w:val="both"/>
      </w:pPr>
    </w:p>
    <w:p w:rsidR="00036F2C" w:rsidRDefault="00036F2C">
      <w:pPr>
        <w:pStyle w:val="ConsPlusNormal"/>
        <w:jc w:val="right"/>
      </w:pPr>
      <w:r>
        <w:t>Принят</w:t>
      </w:r>
    </w:p>
    <w:p w:rsidR="00036F2C" w:rsidRDefault="00036F2C">
      <w:pPr>
        <w:pStyle w:val="ConsPlusNormal"/>
        <w:jc w:val="right"/>
      </w:pPr>
      <w:r>
        <w:t>Государственной Думой</w:t>
      </w:r>
    </w:p>
    <w:p w:rsidR="00036F2C" w:rsidRDefault="00036F2C">
      <w:pPr>
        <w:pStyle w:val="ConsPlusNormal"/>
        <w:jc w:val="right"/>
      </w:pPr>
      <w:r>
        <w:t>6 июля 2022 года</w:t>
      </w:r>
    </w:p>
    <w:p w:rsidR="00036F2C" w:rsidRDefault="00036F2C">
      <w:pPr>
        <w:pStyle w:val="ConsPlusNormal"/>
        <w:jc w:val="both"/>
      </w:pPr>
    </w:p>
    <w:p w:rsidR="00036F2C" w:rsidRDefault="00036F2C">
      <w:pPr>
        <w:pStyle w:val="ConsPlusNormal"/>
        <w:jc w:val="right"/>
      </w:pPr>
      <w:r>
        <w:t>Одобрен</w:t>
      </w:r>
    </w:p>
    <w:p w:rsidR="00036F2C" w:rsidRDefault="00036F2C">
      <w:pPr>
        <w:pStyle w:val="ConsPlusNormal"/>
        <w:jc w:val="right"/>
      </w:pPr>
      <w:r>
        <w:t>Советом Федерации</w:t>
      </w:r>
    </w:p>
    <w:p w:rsidR="00036F2C" w:rsidRDefault="00036F2C">
      <w:pPr>
        <w:pStyle w:val="ConsPlusNormal"/>
        <w:jc w:val="right"/>
      </w:pPr>
      <w:r>
        <w:t>8 июля 2022 года</w:t>
      </w:r>
    </w:p>
    <w:p w:rsidR="00036F2C" w:rsidRDefault="00036F2C">
      <w:pPr>
        <w:pStyle w:val="ConsPlusNormal"/>
        <w:jc w:val="both"/>
      </w:pPr>
    </w:p>
    <w:p w:rsidR="00036F2C" w:rsidRDefault="00036F2C">
      <w:pPr>
        <w:pStyle w:val="ConsPlusTitle"/>
        <w:ind w:firstLine="540"/>
        <w:jc w:val="both"/>
        <w:outlineLvl w:val="0"/>
      </w:pPr>
      <w:r>
        <w:t>Статья 1</w:t>
      </w:r>
    </w:p>
    <w:p w:rsidR="00036F2C" w:rsidRDefault="00036F2C">
      <w:pPr>
        <w:pStyle w:val="ConsPlusNormal"/>
        <w:jc w:val="both"/>
      </w:pPr>
    </w:p>
    <w:p w:rsidR="00036F2C" w:rsidRDefault="00036F2C">
      <w:pPr>
        <w:pStyle w:val="ConsPlusNormal"/>
        <w:ind w:firstLine="540"/>
        <w:jc w:val="both"/>
      </w:pPr>
      <w:r>
        <w:t xml:space="preserve">Внести в Федеральный </w:t>
      </w:r>
      <w:hyperlink r:id="rId6">
        <w:r>
          <w:rPr>
            <w:color w:val="0000FF"/>
          </w:rPr>
          <w:t>закон</w:t>
        </w:r>
      </w:hyperlink>
      <w:r>
        <w:t xml:space="preserve"> от 27 июля 2006 года N 152-ФЗ "О персональных данных" (Собрание законодательства Российской Федерации, 2006, N 31, ст. 3451; 2010, N 27, ст. 3407; 2011, N 31, ст. 4701; 2013, N 14, ст. 1651; N 51, ст. 6683; 2014, N 23, ст. 2927; N 30, ст. 4243; 2016, N 27, ст. 4164; 2017, N 9, ст. 1276; N 27, ст. 3945; N 31, ст. 4772; 2018, N 1, ст. 82; 2019, N 52, ст. 7798; 2020, N 17, ст. 2701; N 50, ст. 8074; 2021, N 1, ст. 54, 58; N 24, ст. 4188; N 27, ст. 5159) следующие изменения:</w:t>
      </w:r>
    </w:p>
    <w:p w:rsidR="00036F2C" w:rsidRDefault="00036F2C">
      <w:pPr>
        <w:pStyle w:val="ConsPlusNormal"/>
        <w:spacing w:before="200"/>
        <w:ind w:firstLine="540"/>
        <w:jc w:val="both"/>
      </w:pPr>
      <w:r>
        <w:t xml:space="preserve">1) </w:t>
      </w:r>
      <w:hyperlink r:id="rId7">
        <w:r>
          <w:rPr>
            <w:color w:val="0000FF"/>
          </w:rPr>
          <w:t>статью 1</w:t>
        </w:r>
      </w:hyperlink>
      <w:r>
        <w:t xml:space="preserve"> дополнить частью 1.1 следующего содержания:</w:t>
      </w:r>
    </w:p>
    <w:p w:rsidR="00036F2C" w:rsidRDefault="00036F2C">
      <w:pPr>
        <w:pStyle w:val="ConsPlusNormal"/>
        <w:spacing w:before="200"/>
        <w:ind w:firstLine="540"/>
        <w:jc w:val="both"/>
      </w:pPr>
      <w:r>
        <w:t>"1.1. 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rsidR="00036F2C" w:rsidRDefault="00036F2C">
      <w:pPr>
        <w:pStyle w:val="ConsPlusNormal"/>
        <w:spacing w:before="200"/>
        <w:ind w:firstLine="540"/>
        <w:jc w:val="both"/>
      </w:pPr>
      <w:r>
        <w:t xml:space="preserve">2) </w:t>
      </w:r>
      <w:hyperlink r:id="rId8">
        <w:r>
          <w:rPr>
            <w:color w:val="0000FF"/>
          </w:rPr>
          <w:t>статью 4</w:t>
        </w:r>
      </w:hyperlink>
      <w:r>
        <w:t xml:space="preserve"> дополнить частью 3.1 следующего содержания:</w:t>
      </w:r>
    </w:p>
    <w:p w:rsidR="00036F2C" w:rsidRDefault="00036F2C">
      <w:pPr>
        <w:pStyle w:val="ConsPlusNormal"/>
        <w:spacing w:before="200"/>
        <w:ind w:firstLine="540"/>
        <w:jc w:val="both"/>
      </w:pPr>
      <w:r>
        <w:t>"3.1. Нормативные правовые акты, принимаемые в соответствии с частью 2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rsidR="00036F2C" w:rsidRDefault="00036F2C">
      <w:pPr>
        <w:pStyle w:val="ConsPlusNormal"/>
        <w:spacing w:before="200"/>
        <w:ind w:firstLine="540"/>
        <w:jc w:val="both"/>
      </w:pPr>
      <w:r>
        <w:t xml:space="preserve">3) в </w:t>
      </w:r>
      <w:hyperlink r:id="rId9">
        <w:r>
          <w:rPr>
            <w:color w:val="0000FF"/>
          </w:rPr>
          <w:t>статье 6</w:t>
        </w:r>
      </w:hyperlink>
      <w:r>
        <w:t>:</w:t>
      </w:r>
    </w:p>
    <w:p w:rsidR="00036F2C" w:rsidRDefault="00036F2C">
      <w:pPr>
        <w:pStyle w:val="ConsPlusNormal"/>
        <w:spacing w:before="200"/>
        <w:ind w:firstLine="540"/>
        <w:jc w:val="both"/>
      </w:pPr>
      <w:r>
        <w:t xml:space="preserve">а) в </w:t>
      </w:r>
      <w:hyperlink r:id="rId10">
        <w:r>
          <w:rPr>
            <w:color w:val="0000FF"/>
          </w:rPr>
          <w:t>пункте 5 части 1</w:t>
        </w:r>
      </w:hyperlink>
      <w:r>
        <w:t xml:space="preserve"> слова "являться выгодоприобретателем или поручителем" заменить словами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rsidR="00036F2C" w:rsidRDefault="00036F2C">
      <w:pPr>
        <w:pStyle w:val="ConsPlusNormal"/>
        <w:spacing w:before="200"/>
        <w:ind w:firstLine="540"/>
        <w:jc w:val="both"/>
      </w:pPr>
      <w:r>
        <w:lastRenderedPageBreak/>
        <w:t xml:space="preserve">б) </w:t>
      </w:r>
      <w:hyperlink r:id="rId11">
        <w:r>
          <w:rPr>
            <w:color w:val="0000FF"/>
          </w:rPr>
          <w:t>часть 3</w:t>
        </w:r>
      </w:hyperlink>
      <w:r>
        <w:t xml:space="preserve"> изложить в следующей редакции:</w:t>
      </w:r>
    </w:p>
    <w:p w:rsidR="00036F2C" w:rsidRDefault="00036F2C">
      <w:pPr>
        <w:pStyle w:val="ConsPlusNormal"/>
        <w:spacing w:before="200"/>
        <w:ind w:firstLine="540"/>
        <w:jc w:val="both"/>
      </w:pPr>
      <w:r>
        <w:t>"3.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частью 5 статьи 18 и статьей 18.1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 в том числе требование об уведомлении оператора о случаях, предусмотренных частью 3.1 статьи 21 настоящего Федерального закона.";</w:t>
      </w:r>
    </w:p>
    <w:p w:rsidR="00036F2C" w:rsidRDefault="00036F2C">
      <w:pPr>
        <w:pStyle w:val="ConsPlusNormal"/>
        <w:spacing w:before="200"/>
        <w:ind w:firstLine="540"/>
        <w:jc w:val="both"/>
      </w:pPr>
      <w:r>
        <w:t xml:space="preserve">в) </w:t>
      </w:r>
      <w:hyperlink r:id="rId12">
        <w:r>
          <w:rPr>
            <w:color w:val="0000FF"/>
          </w:rPr>
          <w:t>дополнить</w:t>
        </w:r>
      </w:hyperlink>
      <w:r>
        <w:t xml:space="preserve"> частью 6 следующего содержания:</w:t>
      </w:r>
    </w:p>
    <w:p w:rsidR="00036F2C" w:rsidRDefault="00036F2C">
      <w:pPr>
        <w:pStyle w:val="ConsPlusNormal"/>
        <w:spacing w:before="200"/>
        <w:ind w:firstLine="540"/>
        <w:jc w:val="both"/>
      </w:pPr>
      <w:r>
        <w:t>"6.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rsidR="00036F2C" w:rsidRDefault="00036F2C">
      <w:pPr>
        <w:pStyle w:val="ConsPlusNormal"/>
        <w:spacing w:before="200"/>
        <w:ind w:firstLine="540"/>
        <w:jc w:val="both"/>
      </w:pPr>
      <w:r>
        <w:t xml:space="preserve">4) в </w:t>
      </w:r>
      <w:hyperlink r:id="rId13">
        <w:r>
          <w:rPr>
            <w:color w:val="0000FF"/>
          </w:rPr>
          <w:t>части 1 статьи 9</w:t>
        </w:r>
      </w:hyperlink>
      <w:r>
        <w:t xml:space="preserve"> слова "конкретным, информированным и сознательным" заменить словами "конкретным, предметным, информированным, сознательным и однозначным";</w:t>
      </w:r>
    </w:p>
    <w:p w:rsidR="00036F2C" w:rsidRDefault="00036F2C">
      <w:pPr>
        <w:pStyle w:val="ConsPlusNormal"/>
        <w:spacing w:before="200"/>
        <w:ind w:firstLine="540"/>
        <w:jc w:val="both"/>
      </w:pPr>
      <w:r>
        <w:t xml:space="preserve">5) </w:t>
      </w:r>
      <w:hyperlink r:id="rId14">
        <w:r>
          <w:rPr>
            <w:color w:val="0000FF"/>
          </w:rPr>
          <w:t>часть 15 статьи 10.1</w:t>
        </w:r>
      </w:hyperlink>
      <w:r>
        <w:t xml:space="preserve"> изложить в следующей редакции:</w:t>
      </w:r>
    </w:p>
    <w:p w:rsidR="00036F2C" w:rsidRDefault="00036F2C">
      <w:pPr>
        <w:pStyle w:val="ConsPlusNormal"/>
        <w:spacing w:before="20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rsidR="00036F2C" w:rsidRDefault="00036F2C">
      <w:pPr>
        <w:pStyle w:val="ConsPlusNormal"/>
        <w:spacing w:before="200"/>
        <w:ind w:firstLine="540"/>
        <w:jc w:val="both"/>
      </w:pPr>
      <w:r>
        <w:t xml:space="preserve">6) </w:t>
      </w:r>
      <w:hyperlink r:id="rId15">
        <w:r>
          <w:rPr>
            <w:color w:val="0000FF"/>
          </w:rPr>
          <w:t>статью 11</w:t>
        </w:r>
      </w:hyperlink>
      <w:r>
        <w:t xml:space="preserve"> дополнить частью 3 следующего содержания:</w:t>
      </w:r>
    </w:p>
    <w:p w:rsidR="00036F2C" w:rsidRDefault="00036F2C">
      <w:pPr>
        <w:pStyle w:val="ConsPlusNormal"/>
        <w:spacing w:before="200"/>
        <w:ind w:firstLine="540"/>
        <w:jc w:val="both"/>
      </w:pPr>
      <w:r>
        <w:t>"3. Предоставление биометрических персональных данных не может быть обязательным, за исключением случаев, предусмотренных частью 2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036F2C" w:rsidRDefault="00036F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6F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F2C" w:rsidRDefault="00036F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F2C" w:rsidRDefault="00036F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F2C" w:rsidRDefault="00036F2C">
            <w:pPr>
              <w:pStyle w:val="ConsPlusNormal"/>
              <w:jc w:val="both"/>
            </w:pPr>
            <w:r>
              <w:rPr>
                <w:color w:val="392C69"/>
              </w:rPr>
              <w:t>КонсультантПлюс: примечание.</w:t>
            </w:r>
          </w:p>
          <w:p w:rsidR="00036F2C" w:rsidRDefault="00036F2C">
            <w:pPr>
              <w:pStyle w:val="ConsPlusNormal"/>
              <w:jc w:val="both"/>
            </w:pPr>
            <w:r>
              <w:rPr>
                <w:color w:val="392C69"/>
              </w:rPr>
              <w:t xml:space="preserve">П. 7 ст. 1 </w:t>
            </w:r>
            <w:hyperlink w:anchor="P248">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036F2C" w:rsidRDefault="00036F2C">
            <w:pPr>
              <w:pStyle w:val="ConsPlusNormal"/>
            </w:pPr>
          </w:p>
        </w:tc>
      </w:tr>
    </w:tbl>
    <w:p w:rsidR="00036F2C" w:rsidRDefault="00036F2C">
      <w:pPr>
        <w:pStyle w:val="ConsPlusNormal"/>
        <w:spacing w:before="260"/>
        <w:ind w:firstLine="540"/>
        <w:jc w:val="both"/>
      </w:pPr>
      <w:bookmarkStart w:id="0" w:name="P42"/>
      <w:bookmarkEnd w:id="0"/>
      <w:r>
        <w:t xml:space="preserve">7) </w:t>
      </w:r>
      <w:hyperlink r:id="rId16">
        <w:r>
          <w:rPr>
            <w:color w:val="0000FF"/>
          </w:rPr>
          <w:t>статью 12</w:t>
        </w:r>
      </w:hyperlink>
      <w:r>
        <w:t xml:space="preserve"> изложить в следующей редакции:</w:t>
      </w:r>
    </w:p>
    <w:p w:rsidR="00036F2C" w:rsidRDefault="00036F2C">
      <w:pPr>
        <w:pStyle w:val="ConsPlusNormal"/>
        <w:jc w:val="both"/>
      </w:pPr>
    </w:p>
    <w:p w:rsidR="00036F2C" w:rsidRDefault="00036F2C">
      <w:pPr>
        <w:pStyle w:val="ConsPlusNormal"/>
        <w:ind w:firstLine="540"/>
        <w:jc w:val="both"/>
      </w:pPr>
      <w:r>
        <w:t>"Статья 12. Трансграничная передача персональных данных</w:t>
      </w:r>
    </w:p>
    <w:p w:rsidR="00036F2C" w:rsidRDefault="00036F2C">
      <w:pPr>
        <w:pStyle w:val="ConsPlusNormal"/>
        <w:jc w:val="both"/>
      </w:pPr>
    </w:p>
    <w:p w:rsidR="00036F2C" w:rsidRDefault="00036F2C">
      <w:pPr>
        <w:pStyle w:val="ConsPlusNormal"/>
        <w:ind w:firstLine="540"/>
        <w:jc w:val="both"/>
      </w:pPr>
      <w:r>
        <w:t>1. Трансграничная передача персональных данных осуществляется в соответствии с настоящим Федеральным законом и международными договорами Российской Федерации.</w:t>
      </w:r>
    </w:p>
    <w:p w:rsidR="00036F2C" w:rsidRDefault="00036F2C">
      <w:pPr>
        <w:pStyle w:val="ConsPlusNormal"/>
        <w:spacing w:before="200"/>
        <w:ind w:firstLine="540"/>
        <w:jc w:val="both"/>
      </w:pPr>
      <w:r>
        <w:t xml:space="preserve">2. Уполномоченный орган по защите прав субъектов персональных данных утверждает перечень иностранных государств, обеспечивающих адекватную защиту прав субъектов </w:t>
      </w:r>
      <w:r>
        <w:lastRenderedPageBreak/>
        <w:t xml:space="preserve">персональных данных. В перечень иностранных государств, обеспечивающих адекватную защиту прав субъектов персональных данных, включаются государства, являющиеся сторонами </w:t>
      </w:r>
      <w:hyperlink r:id="rId17">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иностранные государства, не являющиеся сторонами </w:t>
      </w:r>
      <w:hyperlink r:id="rId18">
        <w:r>
          <w:rPr>
            <w:color w:val="0000FF"/>
          </w:rPr>
          <w:t>Конвенции</w:t>
        </w:r>
      </w:hyperlink>
      <w:r>
        <w:t xml:space="preserve"> Совета Европы о защите физических лиц при автоматизированной обработке персональных данных, при условии соответствия положениям указанной </w:t>
      </w:r>
      <w:hyperlink r:id="rId19">
        <w:r>
          <w:rPr>
            <w:color w:val="0000FF"/>
          </w:rPr>
          <w:t>Конвенции</w:t>
        </w:r>
      </w:hyperlink>
      <w:r>
        <w:t xml:space="preserve"> действующих в соответствующем государстве норм права и применяемых мер по обеспечению конфиденциальности и безопасности персональных данных при их обработке.</w:t>
      </w:r>
    </w:p>
    <w:p w:rsidR="00036F2C" w:rsidRDefault="00036F2C">
      <w:pPr>
        <w:pStyle w:val="ConsPlusNormal"/>
        <w:spacing w:before="200"/>
        <w:ind w:firstLine="540"/>
        <w:jc w:val="both"/>
      </w:pPr>
      <w:r>
        <w:t>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статьей 22 настоящего Федерального закона.</w:t>
      </w:r>
    </w:p>
    <w:p w:rsidR="00036F2C" w:rsidRDefault="00036F2C">
      <w:pPr>
        <w:pStyle w:val="ConsPlusNormal"/>
        <w:spacing w:before="200"/>
        <w:ind w:firstLine="540"/>
        <w:jc w:val="both"/>
      </w:pPr>
      <w:r>
        <w:t>4. Уведомление, предусмотренное частью 3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о намерении осуществлять трансграничную передачу персональных данных должно содержать следующие сведения:</w:t>
      </w:r>
    </w:p>
    <w:p w:rsidR="00036F2C" w:rsidRDefault="00036F2C">
      <w:pPr>
        <w:pStyle w:val="ConsPlusNormal"/>
        <w:spacing w:before="200"/>
        <w:ind w:firstLine="540"/>
        <w:jc w:val="both"/>
      </w:pPr>
      <w:r>
        <w:t>1) наименование (фамилия, имя, отчество), адрес оператора, а также дата и номер уведомления о намерении осуществлять обработку персональных данных, ранее направленного оператором в соответствии со статьей 22 настоящего Федерального закона;</w:t>
      </w:r>
    </w:p>
    <w:p w:rsidR="00036F2C" w:rsidRDefault="00036F2C">
      <w:pPr>
        <w:pStyle w:val="ConsPlusNormal"/>
        <w:spacing w:before="200"/>
        <w:ind w:firstLine="540"/>
        <w:jc w:val="both"/>
      </w:pPr>
      <w:r>
        <w:t>2) наименование (фамилия, имя, отчество) лица, ответственного за организацию обработки персональных данных, номера контактных телефонов, почтовые адреса и адреса электронной почты;</w:t>
      </w:r>
    </w:p>
    <w:p w:rsidR="00036F2C" w:rsidRDefault="00036F2C">
      <w:pPr>
        <w:pStyle w:val="ConsPlusNormal"/>
        <w:spacing w:before="200"/>
        <w:ind w:firstLine="540"/>
        <w:jc w:val="both"/>
      </w:pPr>
      <w:r>
        <w:t>3) правовое основание и цель трансграничной передачи персональных данных и дальнейшей обработки переданных персональных данных;</w:t>
      </w:r>
    </w:p>
    <w:p w:rsidR="00036F2C" w:rsidRDefault="00036F2C">
      <w:pPr>
        <w:pStyle w:val="ConsPlusNormal"/>
        <w:spacing w:before="200"/>
        <w:ind w:firstLine="540"/>
        <w:jc w:val="both"/>
      </w:pPr>
      <w:r>
        <w:t>4) категории и перечень передаваемых персональных данных;</w:t>
      </w:r>
    </w:p>
    <w:p w:rsidR="00036F2C" w:rsidRDefault="00036F2C">
      <w:pPr>
        <w:pStyle w:val="ConsPlusNormal"/>
        <w:spacing w:before="200"/>
        <w:ind w:firstLine="540"/>
        <w:jc w:val="both"/>
      </w:pPr>
      <w:r>
        <w:t>5) категории субъектов персональных данных, персональные данные которых передаются;</w:t>
      </w:r>
    </w:p>
    <w:p w:rsidR="00036F2C" w:rsidRDefault="00036F2C">
      <w:pPr>
        <w:pStyle w:val="ConsPlusNormal"/>
        <w:spacing w:before="200"/>
        <w:ind w:firstLine="540"/>
        <w:jc w:val="both"/>
      </w:pPr>
      <w:r>
        <w:t>6) перечень иностранных государств, на территории которых планируется трансграничная передача персональных данных;</w:t>
      </w:r>
    </w:p>
    <w:p w:rsidR="00036F2C" w:rsidRDefault="00036F2C">
      <w:pPr>
        <w:pStyle w:val="ConsPlusNormal"/>
        <w:spacing w:before="200"/>
        <w:ind w:firstLine="540"/>
        <w:jc w:val="both"/>
      </w:pPr>
      <w:r>
        <w:t>7) дата проведения оператором оценки соблюдения органами власти иностранных государств, иностранными физическими лицами, иностранными юридическими лицами, которым планируется трансграничная передача персональных данных, конфиденциальности персональных данных и обеспечения безопасности персональных данных при их обработке.</w:t>
      </w:r>
    </w:p>
    <w:p w:rsidR="00036F2C" w:rsidRDefault="00036F2C">
      <w:pPr>
        <w:pStyle w:val="ConsPlusNormal"/>
        <w:spacing w:before="200"/>
        <w:ind w:firstLine="540"/>
        <w:jc w:val="both"/>
      </w:pPr>
      <w:r>
        <w:t>5. Оператор до подачи уведомления, предусмотренного частью 3 настоящей статьи,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следующие сведения:</w:t>
      </w:r>
    </w:p>
    <w:p w:rsidR="00036F2C" w:rsidRDefault="00036F2C">
      <w:pPr>
        <w:pStyle w:val="ConsPlusNormal"/>
        <w:spacing w:before="200"/>
        <w:ind w:firstLine="540"/>
        <w:jc w:val="both"/>
      </w:pPr>
      <w:r>
        <w:t>1) сведения о принимаемых органами власти иностранного государства, иностранными физическими лицами, иностранными юридическими лицами, которым планируется трансграничная передача персональных данных, мерах по защите передаваемых персональных данных и об условиях прекращения их обработки;</w:t>
      </w:r>
    </w:p>
    <w:p w:rsidR="00036F2C" w:rsidRDefault="00036F2C">
      <w:pPr>
        <w:pStyle w:val="ConsPlusNormal"/>
        <w:spacing w:before="200"/>
        <w:ind w:firstLine="540"/>
        <w:jc w:val="both"/>
      </w:pPr>
      <w:r>
        <w:t xml:space="preserve">2) информация о правовом регулировании в области персональных данных иностранного государства, под юрисдикцией которого находятся органы власти иностранного государства, иностранные физические лица, иностранные юридические лица, которым планируется трансграничная передача персональных данных (в случае, если предполагается осуществление трансграничной передачи персональных данных органам власти иностранного государства, иностранным физическим лицам, иностранным юридическим лицам, находящимся под юрисдикцией иностранного государства, не являющегося стороной </w:t>
      </w:r>
      <w:hyperlink r:id="rId20">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включенного в перечень иностранных государств, обеспечивающих адекватную защиту прав субъектов персональных данных);</w:t>
      </w:r>
    </w:p>
    <w:p w:rsidR="00036F2C" w:rsidRDefault="00036F2C">
      <w:pPr>
        <w:pStyle w:val="ConsPlusNormal"/>
        <w:spacing w:before="200"/>
        <w:ind w:firstLine="540"/>
        <w:jc w:val="both"/>
      </w:pPr>
      <w:r>
        <w:lastRenderedPageBreak/>
        <w:t>3) сведения об органах власти иностранного государства, иностранных физических лицах, иностранных юридических лицах, которым планируется трансграничная передача персональных данных (наименование либо фамилия, имя и отчество, а также номера контактных телефонов, почтовые адреса и адреса электронной почты).</w:t>
      </w:r>
    </w:p>
    <w:p w:rsidR="00036F2C" w:rsidRDefault="00036F2C">
      <w:pPr>
        <w:pStyle w:val="ConsPlusNormal"/>
        <w:spacing w:before="200"/>
        <w:ind w:firstLine="540"/>
        <w:jc w:val="both"/>
      </w:pPr>
      <w:r>
        <w:t>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пунктами 1 - 3 части 5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036F2C" w:rsidRDefault="00036F2C">
      <w:pPr>
        <w:pStyle w:val="ConsPlusNormal"/>
        <w:spacing w:before="200"/>
        <w:ind w:firstLine="540"/>
        <w:jc w:val="both"/>
      </w:pPr>
      <w:r>
        <w:t>7. Трансграничная передача персональных данных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 защиты экономических и финансовых интересов Российской Федерации,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с даты принятия уполномоченным органом по защите прав субъектов персональных данных решения, предусмотренного частью 12 настоящей статьи.</w:t>
      </w:r>
    </w:p>
    <w:p w:rsidR="00036F2C" w:rsidRDefault="00036F2C">
      <w:pPr>
        <w:pStyle w:val="ConsPlusNormal"/>
        <w:spacing w:before="200"/>
        <w:ind w:firstLine="540"/>
        <w:jc w:val="both"/>
      </w:pPr>
      <w:r>
        <w:t>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частью 3 настоящей статьи.</w:t>
      </w:r>
    </w:p>
    <w:p w:rsidR="00036F2C" w:rsidRDefault="00036F2C">
      <w:pPr>
        <w:pStyle w:val="ConsPlusNormal"/>
        <w:spacing w:before="200"/>
        <w:ind w:firstLine="540"/>
        <w:jc w:val="both"/>
      </w:pPr>
      <w:r>
        <w:t>9. Решение, указанное в части 8 настоящей статьи, принимается уполномоченным органом по защите прав субъектов персональных данных в течение десяти рабочих дней с даты поступления уведомления, предусмотренного частью 3 настоящей статьи, в порядке, установленном Правительством Российской Федерации. В случае направления уполномоченным органом по защите прав субъектов персональных данных запроса в соответствии с частью 6 настоящей статьи рассмотрение такого уведомления приостанавливается до даты предоставления оператором запрошенной информации.</w:t>
      </w:r>
    </w:p>
    <w:p w:rsidR="00036F2C" w:rsidRDefault="00036F2C">
      <w:pPr>
        <w:pStyle w:val="ConsPlusNormal"/>
        <w:spacing w:before="200"/>
        <w:ind w:firstLine="540"/>
        <w:jc w:val="both"/>
      </w:pPr>
      <w:r>
        <w:t xml:space="preserve">10. После направления уведомления, указанного в части 3 настоящей статьи, оператор вправе осуществлять трансграничную передачу персональных данных на территории указанных в таком уведомлении иностранных государств, являющихся сторонами </w:t>
      </w:r>
      <w:hyperlink r:id="rId21">
        <w:r>
          <w:rPr>
            <w:color w:val="0000FF"/>
          </w:rPr>
          <w:t>Конвенции</w:t>
        </w:r>
      </w:hyperlink>
      <w:r>
        <w:t xml:space="preserve"> Совета Европы о защите физических лиц при автоматизированной обработке персональных данных или включенных в предусмотренный частью 2 настоящей статьи перечень, до принятия решения, указанного в части 8 или 12 настоящей статьи.</w:t>
      </w:r>
    </w:p>
    <w:p w:rsidR="00036F2C" w:rsidRDefault="00036F2C">
      <w:pPr>
        <w:pStyle w:val="ConsPlusNormal"/>
        <w:spacing w:before="200"/>
        <w:ind w:firstLine="540"/>
        <w:jc w:val="both"/>
      </w:pPr>
      <w:r>
        <w:t xml:space="preserve">11. После направления уведомления, предусмотренного частью 3 настоящей статьи, оператор до истечения сроков, указанных в части 9 настоящей статьи, не вправе осуществлять трансграничную передачу персональных данных на территории указанных в уведомлении иностранных государств, не являющихся сторонами </w:t>
      </w:r>
      <w:hyperlink r:id="rId22">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включенных в предусмотренный частью 2 настоящей статьи перечень, за исключением случая, если такая трансграничная передача персональных данных необходима для защиты жизни, здоровья, иных жизненно важных интересов субъекта персональных данных или других лиц.</w:t>
      </w:r>
    </w:p>
    <w:p w:rsidR="00036F2C" w:rsidRDefault="00036F2C">
      <w:pPr>
        <w:pStyle w:val="ConsPlusNormal"/>
        <w:spacing w:before="200"/>
        <w:ind w:firstLine="540"/>
        <w:jc w:val="both"/>
      </w:pPr>
      <w:r>
        <w:t>12. Решение о запрещении или об ограничении трансграничной передачи персональных данных принимается уполномоченным органом по защите прав субъектов персональных данных в целях:</w:t>
      </w:r>
    </w:p>
    <w:p w:rsidR="00036F2C" w:rsidRDefault="00036F2C">
      <w:pPr>
        <w:pStyle w:val="ConsPlusNormal"/>
        <w:spacing w:before="200"/>
        <w:ind w:firstLine="540"/>
        <w:jc w:val="both"/>
      </w:pPr>
      <w:r>
        <w:t>1) защиты основ конституционного строя Российской Федерации и безопасности государства - по представлению федерального органа исполнительной власти, уполномоченного в области обеспечения безопасности;</w:t>
      </w:r>
    </w:p>
    <w:p w:rsidR="00036F2C" w:rsidRDefault="00036F2C">
      <w:pPr>
        <w:pStyle w:val="ConsPlusNormal"/>
        <w:spacing w:before="200"/>
        <w:ind w:firstLine="540"/>
        <w:jc w:val="both"/>
      </w:pPr>
      <w:r>
        <w:t>2) обеспечения обороны страны - по представлению федерального органа исполнительной власти, уполномоченного в области обороны;</w:t>
      </w:r>
    </w:p>
    <w:p w:rsidR="00036F2C" w:rsidRDefault="00036F2C">
      <w:pPr>
        <w:pStyle w:val="ConsPlusNormal"/>
        <w:spacing w:before="200"/>
        <w:ind w:firstLine="540"/>
        <w:jc w:val="both"/>
      </w:pPr>
      <w:r>
        <w:lastRenderedPageBreak/>
        <w:t>3) защиты экономических и финансовых интересов Российской Федерации - по представлению федеральных органов исполнительной власти, уполномоченных Президентом Российской Федерации или Правительством Российской Федерации;</w:t>
      </w:r>
    </w:p>
    <w:p w:rsidR="00036F2C" w:rsidRDefault="00036F2C">
      <w:pPr>
        <w:pStyle w:val="ConsPlusNormal"/>
        <w:spacing w:before="200"/>
        <w:ind w:firstLine="540"/>
        <w:jc w:val="both"/>
      </w:pPr>
      <w:r>
        <w:t>4)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036F2C" w:rsidRDefault="00036F2C">
      <w:pPr>
        <w:pStyle w:val="ConsPlusNormal"/>
        <w:spacing w:before="200"/>
        <w:ind w:firstLine="540"/>
        <w:jc w:val="both"/>
      </w:pPr>
      <w:r>
        <w:t>13. Решение, предусмотренное частью 12 настоящей статьи, принимается уполномоченным органом по защите прав субъектов персональных данных в течение пяти рабочих дней с даты поступления соответствующего представления. Порядок принятия такого решения и порядок информирования операторов о принятом решении устанавливаются Правительством Российской Федерации.</w:t>
      </w:r>
    </w:p>
    <w:p w:rsidR="00036F2C" w:rsidRDefault="00036F2C">
      <w:pPr>
        <w:pStyle w:val="ConsPlusNormal"/>
        <w:spacing w:before="200"/>
        <w:ind w:firstLine="540"/>
        <w:jc w:val="both"/>
      </w:pPr>
      <w:r>
        <w:t>14. В случае принятия уполномоченным органом по защите прав субъектов персональных данных решения, предусмотренного частью 8 или 12 настоящей статьи, оператор обязан обеспечить уничтожение органом власти иностранного государства, иностранным физическим лицом, иностранным юридическим лицом ранее переданных им персональных данных.</w:t>
      </w:r>
    </w:p>
    <w:p w:rsidR="00036F2C" w:rsidRDefault="00036F2C">
      <w:pPr>
        <w:pStyle w:val="ConsPlusNormal"/>
        <w:spacing w:before="200"/>
        <w:ind w:firstLine="540"/>
        <w:jc w:val="both"/>
      </w:pPr>
      <w:r>
        <w:t>15. Правительство Российской Федерации определяет случаи, при которых требования частей 3 - 6, 8 - 11 настоящей статьи не применяются к операторам, осуществляющим трансграничную передачу персональных данных в целях выполнения возложенных международным договором Российской Федерации, законодательством Российской Федерации на государственные органы, муниципальные органы функций, полномочий и обязанностей.";</w:t>
      </w:r>
    </w:p>
    <w:p w:rsidR="00036F2C" w:rsidRDefault="00036F2C">
      <w:pPr>
        <w:pStyle w:val="ConsPlusNormal"/>
        <w:jc w:val="both"/>
      </w:pPr>
    </w:p>
    <w:p w:rsidR="00036F2C" w:rsidRDefault="00036F2C">
      <w:pPr>
        <w:pStyle w:val="ConsPlusNormal"/>
        <w:ind w:firstLine="540"/>
        <w:jc w:val="both"/>
      </w:pPr>
      <w:r>
        <w:t xml:space="preserve">8) в </w:t>
      </w:r>
      <w:hyperlink r:id="rId23">
        <w:r>
          <w:rPr>
            <w:color w:val="0000FF"/>
          </w:rPr>
          <w:t>статье 14</w:t>
        </w:r>
      </w:hyperlink>
      <w:r>
        <w:t>:</w:t>
      </w:r>
    </w:p>
    <w:p w:rsidR="00036F2C" w:rsidRDefault="00036F2C">
      <w:pPr>
        <w:pStyle w:val="ConsPlusNormal"/>
        <w:spacing w:before="200"/>
        <w:ind w:firstLine="540"/>
        <w:jc w:val="both"/>
      </w:pPr>
      <w:r>
        <w:t xml:space="preserve">а) в </w:t>
      </w:r>
      <w:hyperlink r:id="rId24">
        <w:r>
          <w:rPr>
            <w:color w:val="0000FF"/>
          </w:rPr>
          <w:t>части 3</w:t>
        </w:r>
      </w:hyperlink>
      <w:r>
        <w:t xml:space="preserve"> первое предложение изложить в следующей редакции: "Сведения, указанные в части 7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дополнить новым вторым предложением следующего содержания: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дополнить предложением следующего содержания: "Оператор предоставляет сведения, указанные в части 7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036F2C" w:rsidRDefault="00036F2C">
      <w:pPr>
        <w:pStyle w:val="ConsPlusNormal"/>
        <w:spacing w:before="200"/>
        <w:ind w:firstLine="540"/>
        <w:jc w:val="both"/>
      </w:pPr>
      <w:r>
        <w:t xml:space="preserve">б) </w:t>
      </w:r>
      <w:hyperlink r:id="rId25">
        <w:r>
          <w:rPr>
            <w:color w:val="0000FF"/>
          </w:rPr>
          <w:t>часть 7</w:t>
        </w:r>
      </w:hyperlink>
      <w:r>
        <w:t xml:space="preserve"> дополнить пунктом 9.1 следующего содержания:</w:t>
      </w:r>
    </w:p>
    <w:p w:rsidR="00036F2C" w:rsidRDefault="00036F2C">
      <w:pPr>
        <w:pStyle w:val="ConsPlusNormal"/>
        <w:spacing w:before="200"/>
        <w:ind w:firstLine="540"/>
        <w:jc w:val="both"/>
      </w:pPr>
      <w:r>
        <w:t>"9.1) информацию о способах исполнения оператором обязанностей, установленных статьей 18.1 настоящего Федерального закона;";</w:t>
      </w:r>
    </w:p>
    <w:p w:rsidR="00036F2C" w:rsidRDefault="00036F2C">
      <w:pPr>
        <w:pStyle w:val="ConsPlusNormal"/>
        <w:spacing w:before="200"/>
        <w:ind w:firstLine="540"/>
        <w:jc w:val="both"/>
      </w:pPr>
      <w:r>
        <w:t xml:space="preserve">9) в </w:t>
      </w:r>
      <w:hyperlink r:id="rId26">
        <w:r>
          <w:rPr>
            <w:color w:val="0000FF"/>
          </w:rPr>
          <w:t>статье 18</w:t>
        </w:r>
      </w:hyperlink>
      <w:r>
        <w:t>:</w:t>
      </w:r>
    </w:p>
    <w:p w:rsidR="00036F2C" w:rsidRDefault="00036F2C">
      <w:pPr>
        <w:pStyle w:val="ConsPlusNormal"/>
        <w:spacing w:before="200"/>
        <w:ind w:firstLine="540"/>
        <w:jc w:val="both"/>
      </w:pPr>
      <w:r>
        <w:t xml:space="preserve">а) </w:t>
      </w:r>
      <w:hyperlink r:id="rId27">
        <w:r>
          <w:rPr>
            <w:color w:val="0000FF"/>
          </w:rPr>
          <w:t>часть 2</w:t>
        </w:r>
      </w:hyperlink>
      <w:r>
        <w:t xml:space="preserve"> изложить в следующей редакции:</w:t>
      </w:r>
    </w:p>
    <w:p w:rsidR="00036F2C" w:rsidRDefault="00036F2C">
      <w:pPr>
        <w:pStyle w:val="ConsPlusNormal"/>
        <w:spacing w:before="200"/>
        <w:ind w:firstLine="540"/>
        <w:jc w:val="both"/>
      </w:pPr>
      <w: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036F2C" w:rsidRDefault="00036F2C">
      <w:pPr>
        <w:pStyle w:val="ConsPlusNormal"/>
        <w:spacing w:before="200"/>
        <w:ind w:firstLine="540"/>
        <w:jc w:val="both"/>
      </w:pPr>
      <w:r>
        <w:t xml:space="preserve">б) </w:t>
      </w:r>
      <w:hyperlink r:id="rId28">
        <w:r>
          <w:rPr>
            <w:color w:val="0000FF"/>
          </w:rPr>
          <w:t>часть 3</w:t>
        </w:r>
      </w:hyperlink>
      <w:r>
        <w:t xml:space="preserve"> дополнить пунктом 2.1 следующего содержания:</w:t>
      </w:r>
    </w:p>
    <w:p w:rsidR="00036F2C" w:rsidRDefault="00036F2C">
      <w:pPr>
        <w:pStyle w:val="ConsPlusNormal"/>
        <w:spacing w:before="200"/>
        <w:ind w:firstLine="540"/>
        <w:jc w:val="both"/>
      </w:pPr>
      <w:r>
        <w:t>"2.1) перечень персональных данных;";</w:t>
      </w:r>
    </w:p>
    <w:p w:rsidR="00036F2C" w:rsidRDefault="00036F2C">
      <w:pPr>
        <w:pStyle w:val="ConsPlusNormal"/>
        <w:spacing w:before="200"/>
        <w:ind w:firstLine="540"/>
        <w:jc w:val="both"/>
      </w:pPr>
      <w:r>
        <w:t xml:space="preserve">10) в </w:t>
      </w:r>
      <w:hyperlink r:id="rId29">
        <w:r>
          <w:rPr>
            <w:color w:val="0000FF"/>
          </w:rPr>
          <w:t>статье 18.1</w:t>
        </w:r>
      </w:hyperlink>
      <w:r>
        <w:t>:</w:t>
      </w:r>
    </w:p>
    <w:p w:rsidR="00036F2C" w:rsidRDefault="00036F2C">
      <w:pPr>
        <w:pStyle w:val="ConsPlusNormal"/>
        <w:spacing w:before="200"/>
        <w:ind w:firstLine="540"/>
        <w:jc w:val="both"/>
      </w:pPr>
      <w:r>
        <w:t xml:space="preserve">а) в </w:t>
      </w:r>
      <w:hyperlink r:id="rId30">
        <w:r>
          <w:rPr>
            <w:color w:val="0000FF"/>
          </w:rPr>
          <w:t>части 1</w:t>
        </w:r>
      </w:hyperlink>
      <w:r>
        <w:t>:</w:t>
      </w:r>
    </w:p>
    <w:p w:rsidR="00036F2C" w:rsidRDefault="00036F2C">
      <w:pPr>
        <w:pStyle w:val="ConsPlusNormal"/>
        <w:spacing w:before="200"/>
        <w:ind w:firstLine="540"/>
        <w:jc w:val="both"/>
      </w:pPr>
      <w:r>
        <w:lastRenderedPageBreak/>
        <w:t xml:space="preserve">в </w:t>
      </w:r>
      <w:hyperlink r:id="rId31">
        <w:r>
          <w:rPr>
            <w:color w:val="0000FF"/>
          </w:rPr>
          <w:t>абзаце первом</w:t>
        </w:r>
      </w:hyperlink>
      <w:r>
        <w:t xml:space="preserve"> слова "могут, в частности, относиться" заменить словами ", в частности, относятся";</w:t>
      </w:r>
    </w:p>
    <w:p w:rsidR="00036F2C" w:rsidRDefault="00036F2C">
      <w:pPr>
        <w:pStyle w:val="ConsPlusNormal"/>
        <w:spacing w:before="200"/>
        <w:ind w:firstLine="540"/>
        <w:jc w:val="both"/>
      </w:pPr>
      <w:hyperlink r:id="rId32">
        <w:r>
          <w:rPr>
            <w:color w:val="0000FF"/>
          </w:rPr>
          <w:t>пункт 2</w:t>
        </w:r>
      </w:hyperlink>
      <w:r>
        <w:t xml:space="preserve"> изложить в следующей редакции:</w:t>
      </w:r>
    </w:p>
    <w:p w:rsidR="00036F2C" w:rsidRDefault="00036F2C">
      <w:pPr>
        <w:pStyle w:val="ConsPlusNormal"/>
        <w:spacing w:before="20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036F2C" w:rsidRDefault="00036F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6F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F2C" w:rsidRDefault="00036F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F2C" w:rsidRDefault="00036F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F2C" w:rsidRDefault="00036F2C">
            <w:pPr>
              <w:pStyle w:val="ConsPlusNormal"/>
              <w:jc w:val="both"/>
            </w:pPr>
            <w:r>
              <w:rPr>
                <w:color w:val="392C69"/>
              </w:rPr>
              <w:t>КонсультантПлюс: примечание.</w:t>
            </w:r>
          </w:p>
          <w:p w:rsidR="00036F2C" w:rsidRDefault="00036F2C">
            <w:pPr>
              <w:pStyle w:val="ConsPlusNormal"/>
              <w:jc w:val="both"/>
            </w:pPr>
            <w:r>
              <w:rPr>
                <w:color w:val="392C69"/>
              </w:rPr>
              <w:t xml:space="preserve">Абз. 5 пп. "а" п. 10 ст. 1 </w:t>
            </w:r>
            <w:hyperlink w:anchor="P248">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036F2C" w:rsidRDefault="00036F2C">
            <w:pPr>
              <w:pStyle w:val="ConsPlusNormal"/>
            </w:pPr>
          </w:p>
        </w:tc>
      </w:tr>
    </w:tbl>
    <w:bookmarkStart w:id="1" w:name="P92"/>
    <w:bookmarkEnd w:id="1"/>
    <w:p w:rsidR="00036F2C" w:rsidRDefault="00036F2C">
      <w:pPr>
        <w:pStyle w:val="ConsPlusNormal"/>
        <w:spacing w:before="260"/>
        <w:ind w:firstLine="540"/>
        <w:jc w:val="both"/>
      </w:pPr>
      <w:r>
        <w:fldChar w:fldCharType="begin"/>
      </w:r>
      <w:r>
        <w:instrText xml:space="preserve"> HYPERLINK "consultantplus://offline/ref=7B21140510F869B5E6C81DB7209194F58AB28E16B259B1A00D74ED157F18F5DBC3390C4D461CADB4626D20296761E8F6445BD23454F0EA68X0hEH" \h </w:instrText>
      </w:r>
      <w:r>
        <w:fldChar w:fldCharType="separate"/>
      </w:r>
      <w:r>
        <w:rPr>
          <w:color w:val="0000FF"/>
        </w:rPr>
        <w:t>пункт 5</w:t>
      </w:r>
      <w:r>
        <w:rPr>
          <w:color w:val="0000FF"/>
        </w:rPr>
        <w:fldChar w:fldCharType="end"/>
      </w:r>
      <w:r>
        <w:t xml:space="preserve"> после слов "оценка вреда" дополнить словами "в соответствии с требованиями, установленными уполномоченным органом по защите прав субъектов персональных данных";</w:t>
      </w:r>
    </w:p>
    <w:p w:rsidR="00036F2C" w:rsidRDefault="00036F2C">
      <w:pPr>
        <w:pStyle w:val="ConsPlusNormal"/>
        <w:spacing w:before="200"/>
        <w:ind w:firstLine="540"/>
        <w:jc w:val="both"/>
      </w:pPr>
      <w:r>
        <w:t xml:space="preserve">б) </w:t>
      </w:r>
      <w:hyperlink r:id="rId33">
        <w:r>
          <w:rPr>
            <w:color w:val="0000FF"/>
          </w:rPr>
          <w:t>часть 2</w:t>
        </w:r>
      </w:hyperlink>
      <w:r>
        <w:t xml:space="preserve"> после слов "в соответствующей информационно-телекоммуникационной сети" дополнить словами ",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w:t>
      </w:r>
    </w:p>
    <w:p w:rsidR="00036F2C" w:rsidRDefault="00036F2C">
      <w:pPr>
        <w:pStyle w:val="ConsPlusNormal"/>
        <w:spacing w:before="200"/>
        <w:ind w:firstLine="540"/>
        <w:jc w:val="both"/>
      </w:pPr>
      <w:r>
        <w:t xml:space="preserve">11) </w:t>
      </w:r>
      <w:hyperlink r:id="rId34">
        <w:r>
          <w:rPr>
            <w:color w:val="0000FF"/>
          </w:rPr>
          <w:t>статью 19</w:t>
        </w:r>
      </w:hyperlink>
      <w:r>
        <w:t xml:space="preserve"> дополнить частями 12 - 14 следующего содержания:</w:t>
      </w:r>
    </w:p>
    <w:p w:rsidR="00036F2C" w:rsidRDefault="00036F2C">
      <w:pPr>
        <w:pStyle w:val="ConsPlusNormal"/>
        <w:spacing w:before="200"/>
        <w:ind w:firstLine="540"/>
        <w:jc w:val="both"/>
      </w:pPr>
      <w:r>
        <w:t>"12.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036F2C" w:rsidRDefault="00036F2C">
      <w:pPr>
        <w:pStyle w:val="ConsPlusNormal"/>
        <w:spacing w:before="200"/>
        <w:ind w:firstLine="540"/>
        <w:jc w:val="both"/>
      </w:pPr>
      <w:r>
        <w:t>13. Указанная в части 12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rsidR="00036F2C" w:rsidRDefault="00036F2C">
      <w:pPr>
        <w:pStyle w:val="ConsPlusNormal"/>
        <w:spacing w:before="200"/>
        <w:ind w:firstLine="540"/>
        <w:jc w:val="both"/>
      </w:pPr>
      <w:r>
        <w:t>14. Порядок передачи информации в соответствии с частью 13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rsidR="00036F2C" w:rsidRDefault="00036F2C">
      <w:pPr>
        <w:pStyle w:val="ConsPlusNormal"/>
        <w:spacing w:before="200"/>
        <w:ind w:firstLine="540"/>
        <w:jc w:val="both"/>
      </w:pPr>
      <w:r>
        <w:t xml:space="preserve">12) в </w:t>
      </w:r>
      <w:hyperlink r:id="rId35">
        <w:r>
          <w:rPr>
            <w:color w:val="0000FF"/>
          </w:rPr>
          <w:t>статье 20</w:t>
        </w:r>
      </w:hyperlink>
      <w:r>
        <w:t>:</w:t>
      </w:r>
    </w:p>
    <w:p w:rsidR="00036F2C" w:rsidRDefault="00036F2C">
      <w:pPr>
        <w:pStyle w:val="ConsPlusNormal"/>
        <w:spacing w:before="200"/>
        <w:ind w:firstLine="540"/>
        <w:jc w:val="both"/>
      </w:pPr>
      <w:r>
        <w:t xml:space="preserve">а) в </w:t>
      </w:r>
      <w:hyperlink r:id="rId36">
        <w:r>
          <w:rPr>
            <w:color w:val="0000FF"/>
          </w:rPr>
          <w:t>части 1</w:t>
        </w:r>
      </w:hyperlink>
      <w:r>
        <w:t xml:space="preserve"> слова "тридцати дней" заменить словами "десяти рабочих дней", дополнить предложением следующего содержания: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036F2C" w:rsidRDefault="00036F2C">
      <w:pPr>
        <w:pStyle w:val="ConsPlusNormal"/>
        <w:spacing w:before="200"/>
        <w:ind w:firstLine="540"/>
        <w:jc w:val="both"/>
      </w:pPr>
      <w:r>
        <w:t xml:space="preserve">б) в </w:t>
      </w:r>
      <w:hyperlink r:id="rId37">
        <w:r>
          <w:rPr>
            <w:color w:val="0000FF"/>
          </w:rPr>
          <w:t>части 2</w:t>
        </w:r>
      </w:hyperlink>
      <w:r>
        <w:t xml:space="preserve"> слова "тридцати дней" заменить словами "десяти рабочих дней", дополнить предложением следующего содержания: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036F2C" w:rsidRDefault="00036F2C">
      <w:pPr>
        <w:pStyle w:val="ConsPlusNormal"/>
        <w:spacing w:before="200"/>
        <w:ind w:firstLine="540"/>
        <w:jc w:val="both"/>
      </w:pPr>
      <w:r>
        <w:t xml:space="preserve">в) в </w:t>
      </w:r>
      <w:hyperlink r:id="rId38">
        <w:r>
          <w:rPr>
            <w:color w:val="0000FF"/>
          </w:rPr>
          <w:t>части 4</w:t>
        </w:r>
      </w:hyperlink>
      <w:r>
        <w:t xml:space="preserve"> слова "тридцати дней" заменить словами "десяти рабочих дней", дополнить предложением следующего содержания: "Указанный срок может быть продлен, но не более чем на </w:t>
      </w:r>
      <w:r>
        <w:lastRenderedPageBreak/>
        <w:t>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036F2C" w:rsidRDefault="00036F2C">
      <w:pPr>
        <w:pStyle w:val="ConsPlusNormal"/>
        <w:spacing w:before="200"/>
        <w:ind w:firstLine="540"/>
        <w:jc w:val="both"/>
      </w:pPr>
      <w:r>
        <w:t xml:space="preserve">13) в </w:t>
      </w:r>
      <w:hyperlink r:id="rId39">
        <w:r>
          <w:rPr>
            <w:color w:val="0000FF"/>
          </w:rPr>
          <w:t>статье 21</w:t>
        </w:r>
      </w:hyperlink>
      <w:r>
        <w:t>:</w:t>
      </w:r>
    </w:p>
    <w:p w:rsidR="00036F2C" w:rsidRDefault="00036F2C">
      <w:pPr>
        <w:pStyle w:val="ConsPlusNormal"/>
        <w:spacing w:before="200"/>
        <w:ind w:firstLine="540"/>
        <w:jc w:val="both"/>
      </w:pPr>
      <w:r>
        <w:t xml:space="preserve">а) </w:t>
      </w:r>
      <w:hyperlink r:id="rId40">
        <w:r>
          <w:rPr>
            <w:color w:val="0000FF"/>
          </w:rPr>
          <w:t>дополнить</w:t>
        </w:r>
      </w:hyperlink>
      <w:r>
        <w:t xml:space="preserve"> частью 3.1 следующего содержания:</w:t>
      </w:r>
    </w:p>
    <w:p w:rsidR="00036F2C" w:rsidRDefault="00036F2C">
      <w:pPr>
        <w:pStyle w:val="ConsPlusNormal"/>
        <w:spacing w:before="200"/>
        <w:ind w:firstLine="540"/>
        <w:jc w:val="both"/>
      </w:pPr>
      <w:r>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036F2C" w:rsidRDefault="00036F2C">
      <w:pPr>
        <w:pStyle w:val="ConsPlusNormal"/>
        <w:spacing w:before="200"/>
        <w:ind w:firstLine="540"/>
        <w:jc w:val="both"/>
      </w:pPr>
      <w: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036F2C" w:rsidRDefault="00036F2C">
      <w:pPr>
        <w:pStyle w:val="ConsPlusNormal"/>
        <w:spacing w:before="200"/>
        <w:ind w:firstLine="540"/>
        <w:jc w:val="both"/>
      </w:pPr>
      <w: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036F2C" w:rsidRDefault="00036F2C">
      <w:pPr>
        <w:pStyle w:val="ConsPlusNormal"/>
        <w:spacing w:before="200"/>
        <w:ind w:firstLine="540"/>
        <w:jc w:val="both"/>
      </w:pPr>
      <w:r>
        <w:t xml:space="preserve">б) </w:t>
      </w:r>
      <w:hyperlink r:id="rId41">
        <w:r>
          <w:rPr>
            <w:color w:val="0000FF"/>
          </w:rPr>
          <w:t>дополнить</w:t>
        </w:r>
      </w:hyperlink>
      <w:r>
        <w:t xml:space="preserve"> частью 5.1 следующего содержания:</w:t>
      </w:r>
    </w:p>
    <w:p w:rsidR="00036F2C" w:rsidRDefault="00036F2C">
      <w:pPr>
        <w:pStyle w:val="ConsPlusNormal"/>
        <w:spacing w:before="200"/>
        <w:ind w:firstLine="540"/>
        <w:jc w:val="both"/>
      </w:pPr>
      <w:r>
        <w:t>"5.1.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 статьи 10 и частью 2 статьи 11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036F2C" w:rsidRDefault="00036F2C">
      <w:pPr>
        <w:pStyle w:val="ConsPlusNormal"/>
        <w:spacing w:before="200"/>
        <w:ind w:firstLine="540"/>
        <w:jc w:val="both"/>
      </w:pPr>
      <w:r>
        <w:t xml:space="preserve">в) в </w:t>
      </w:r>
      <w:hyperlink r:id="rId42">
        <w:r>
          <w:rPr>
            <w:color w:val="0000FF"/>
          </w:rPr>
          <w:t>части 6</w:t>
        </w:r>
      </w:hyperlink>
      <w:r>
        <w:t xml:space="preserve"> цифру "5" заменить цифрами "5.1";</w:t>
      </w:r>
    </w:p>
    <w:p w:rsidR="00036F2C" w:rsidRDefault="00036F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6F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F2C" w:rsidRDefault="00036F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F2C" w:rsidRDefault="00036F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F2C" w:rsidRDefault="00036F2C">
            <w:pPr>
              <w:pStyle w:val="ConsPlusNormal"/>
              <w:jc w:val="both"/>
            </w:pPr>
            <w:r>
              <w:rPr>
                <w:color w:val="392C69"/>
              </w:rPr>
              <w:t>КонсультантПлюс: примечание.</w:t>
            </w:r>
          </w:p>
          <w:p w:rsidR="00036F2C" w:rsidRDefault="00036F2C">
            <w:pPr>
              <w:pStyle w:val="ConsPlusNormal"/>
              <w:jc w:val="both"/>
            </w:pPr>
            <w:r>
              <w:rPr>
                <w:color w:val="392C69"/>
              </w:rPr>
              <w:t xml:space="preserve">Пп. "г" п. 13 ст. 1 </w:t>
            </w:r>
            <w:hyperlink w:anchor="P248">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036F2C" w:rsidRDefault="00036F2C">
            <w:pPr>
              <w:pStyle w:val="ConsPlusNormal"/>
            </w:pPr>
          </w:p>
        </w:tc>
      </w:tr>
    </w:tbl>
    <w:p w:rsidR="00036F2C" w:rsidRDefault="00036F2C">
      <w:pPr>
        <w:pStyle w:val="ConsPlusNormal"/>
        <w:spacing w:before="260"/>
        <w:ind w:firstLine="540"/>
        <w:jc w:val="both"/>
      </w:pPr>
      <w:bookmarkStart w:id="2" w:name="P112"/>
      <w:bookmarkEnd w:id="2"/>
      <w:r>
        <w:t xml:space="preserve">г) </w:t>
      </w:r>
      <w:hyperlink r:id="rId43">
        <w:r>
          <w:rPr>
            <w:color w:val="0000FF"/>
          </w:rPr>
          <w:t>дополнить</w:t>
        </w:r>
      </w:hyperlink>
      <w:r>
        <w:t xml:space="preserve"> частью 7 следующего содержания:</w:t>
      </w:r>
    </w:p>
    <w:p w:rsidR="00036F2C" w:rsidRDefault="00036F2C">
      <w:pPr>
        <w:pStyle w:val="ConsPlusNormal"/>
        <w:spacing w:before="200"/>
        <w:ind w:firstLine="540"/>
        <w:jc w:val="both"/>
      </w:pPr>
      <w:r>
        <w:t>"7. Подтверждение уничтожения персональных данных в случаях, предусмотренных настоящей статьей, осуществляется в соответствии с требованиями, установленными уполномоченным органом по защите прав субъектов персональных данных.";</w:t>
      </w:r>
    </w:p>
    <w:p w:rsidR="00036F2C" w:rsidRDefault="00036F2C">
      <w:pPr>
        <w:pStyle w:val="ConsPlusNormal"/>
        <w:spacing w:before="200"/>
        <w:ind w:firstLine="540"/>
        <w:jc w:val="both"/>
      </w:pPr>
      <w:r>
        <w:t xml:space="preserve">14) в </w:t>
      </w:r>
      <w:hyperlink r:id="rId44">
        <w:r>
          <w:rPr>
            <w:color w:val="0000FF"/>
          </w:rPr>
          <w:t>статье 22</w:t>
        </w:r>
      </w:hyperlink>
      <w:r>
        <w:t>:</w:t>
      </w:r>
    </w:p>
    <w:p w:rsidR="00036F2C" w:rsidRDefault="00036F2C">
      <w:pPr>
        <w:pStyle w:val="ConsPlusNormal"/>
        <w:spacing w:before="200"/>
        <w:ind w:firstLine="540"/>
        <w:jc w:val="both"/>
      </w:pPr>
      <w:r>
        <w:t xml:space="preserve">а) в </w:t>
      </w:r>
      <w:hyperlink r:id="rId45">
        <w:r>
          <w:rPr>
            <w:color w:val="0000FF"/>
          </w:rPr>
          <w:t>части 2</w:t>
        </w:r>
      </w:hyperlink>
      <w:r>
        <w:t>:</w:t>
      </w:r>
    </w:p>
    <w:p w:rsidR="00036F2C" w:rsidRDefault="00036F2C">
      <w:pPr>
        <w:pStyle w:val="ConsPlusNormal"/>
        <w:spacing w:before="200"/>
        <w:ind w:firstLine="540"/>
        <w:jc w:val="both"/>
      </w:pPr>
      <w:hyperlink r:id="rId46">
        <w:r>
          <w:rPr>
            <w:color w:val="0000FF"/>
          </w:rPr>
          <w:t>пункты 1</w:t>
        </w:r>
      </w:hyperlink>
      <w:r>
        <w:t xml:space="preserve"> - </w:t>
      </w:r>
      <w:hyperlink r:id="rId47">
        <w:r>
          <w:rPr>
            <w:color w:val="0000FF"/>
          </w:rPr>
          <w:t>6</w:t>
        </w:r>
      </w:hyperlink>
      <w:r>
        <w:t xml:space="preserve"> признать утратившими силу;</w:t>
      </w:r>
    </w:p>
    <w:p w:rsidR="00036F2C" w:rsidRDefault="00036F2C">
      <w:pPr>
        <w:pStyle w:val="ConsPlusNormal"/>
        <w:spacing w:before="200"/>
        <w:ind w:firstLine="540"/>
        <w:jc w:val="both"/>
      </w:pPr>
      <w:hyperlink r:id="rId48">
        <w:r>
          <w:rPr>
            <w:color w:val="0000FF"/>
          </w:rPr>
          <w:t>пункты 7</w:t>
        </w:r>
      </w:hyperlink>
      <w:r>
        <w:t xml:space="preserve"> и </w:t>
      </w:r>
      <w:hyperlink r:id="rId49">
        <w:r>
          <w:rPr>
            <w:color w:val="0000FF"/>
          </w:rPr>
          <w:t>8</w:t>
        </w:r>
      </w:hyperlink>
      <w:r>
        <w:t xml:space="preserve"> изложить в следующей редакции:</w:t>
      </w:r>
    </w:p>
    <w:p w:rsidR="00036F2C" w:rsidRDefault="00036F2C">
      <w:pPr>
        <w:pStyle w:val="ConsPlusNormal"/>
        <w:spacing w:before="200"/>
        <w:ind w:firstLine="540"/>
        <w:jc w:val="both"/>
      </w:pPr>
      <w: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rsidR="00036F2C" w:rsidRDefault="00036F2C">
      <w:pPr>
        <w:pStyle w:val="ConsPlusNormal"/>
        <w:spacing w:before="200"/>
        <w:ind w:firstLine="540"/>
        <w:jc w:val="both"/>
      </w:pPr>
      <w:r>
        <w:t>8) в случае, если оператор осуществляет деятельность по обработке персональных данных исключительно без использования средств автоматизации;";</w:t>
      </w:r>
    </w:p>
    <w:p w:rsidR="00036F2C" w:rsidRDefault="00036F2C">
      <w:pPr>
        <w:pStyle w:val="ConsPlusNormal"/>
        <w:spacing w:before="200"/>
        <w:ind w:firstLine="540"/>
        <w:jc w:val="both"/>
      </w:pPr>
      <w:r>
        <w:lastRenderedPageBreak/>
        <w:t xml:space="preserve">б) в </w:t>
      </w:r>
      <w:hyperlink r:id="rId50">
        <w:r>
          <w:rPr>
            <w:color w:val="0000FF"/>
          </w:rPr>
          <w:t>части 3</w:t>
        </w:r>
      </w:hyperlink>
      <w:r>
        <w:t>:</w:t>
      </w:r>
    </w:p>
    <w:p w:rsidR="00036F2C" w:rsidRDefault="00036F2C">
      <w:pPr>
        <w:pStyle w:val="ConsPlusNormal"/>
        <w:spacing w:before="200"/>
        <w:ind w:firstLine="540"/>
        <w:jc w:val="both"/>
      </w:pPr>
      <w:hyperlink r:id="rId51">
        <w:r>
          <w:rPr>
            <w:color w:val="0000FF"/>
          </w:rPr>
          <w:t>пункты 3</w:t>
        </w:r>
      </w:hyperlink>
      <w:r>
        <w:t xml:space="preserve"> - </w:t>
      </w:r>
      <w:hyperlink r:id="rId52">
        <w:r>
          <w:rPr>
            <w:color w:val="0000FF"/>
          </w:rPr>
          <w:t>6</w:t>
        </w:r>
      </w:hyperlink>
      <w:r>
        <w:t xml:space="preserve"> признать утратившими силу;</w:t>
      </w:r>
    </w:p>
    <w:p w:rsidR="00036F2C" w:rsidRDefault="00036F2C">
      <w:pPr>
        <w:pStyle w:val="ConsPlusNormal"/>
        <w:spacing w:before="200"/>
        <w:ind w:firstLine="540"/>
        <w:jc w:val="both"/>
      </w:pPr>
      <w:hyperlink r:id="rId53">
        <w:r>
          <w:rPr>
            <w:color w:val="0000FF"/>
          </w:rPr>
          <w:t>дополнить</w:t>
        </w:r>
      </w:hyperlink>
      <w:r>
        <w:t xml:space="preserve"> пунктом 10.2 следующего содержания:</w:t>
      </w:r>
    </w:p>
    <w:p w:rsidR="00036F2C" w:rsidRDefault="00036F2C">
      <w:pPr>
        <w:pStyle w:val="ConsPlusNormal"/>
        <w:spacing w:before="200"/>
        <w:ind w:firstLine="540"/>
        <w:jc w:val="both"/>
      </w:pPr>
      <w:r>
        <w:t>"10.2)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rsidR="00036F2C" w:rsidRDefault="00036F2C">
      <w:pPr>
        <w:pStyle w:val="ConsPlusNormal"/>
        <w:spacing w:before="200"/>
        <w:ind w:firstLine="540"/>
        <w:jc w:val="both"/>
      </w:pPr>
      <w:r>
        <w:t xml:space="preserve">в) </w:t>
      </w:r>
      <w:hyperlink r:id="rId54">
        <w:r>
          <w:rPr>
            <w:color w:val="0000FF"/>
          </w:rPr>
          <w:t>дополнить</w:t>
        </w:r>
      </w:hyperlink>
      <w:r>
        <w:t xml:space="preserve"> частью 3.1 следующего содержания:</w:t>
      </w:r>
    </w:p>
    <w:p w:rsidR="00036F2C" w:rsidRDefault="00036F2C">
      <w:pPr>
        <w:pStyle w:val="ConsPlusNormal"/>
        <w:spacing w:before="200"/>
        <w:ind w:firstLine="540"/>
        <w:jc w:val="both"/>
      </w:pPr>
      <w:r>
        <w:t>"3.1. При предоставлении сведений, предусмотренных частью 3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rsidR="00036F2C" w:rsidRDefault="00036F2C">
      <w:pPr>
        <w:pStyle w:val="ConsPlusNormal"/>
        <w:spacing w:before="200"/>
        <w:ind w:firstLine="540"/>
        <w:jc w:val="both"/>
      </w:pPr>
      <w:r>
        <w:t xml:space="preserve">г) </w:t>
      </w:r>
      <w:hyperlink r:id="rId55">
        <w:r>
          <w:rPr>
            <w:color w:val="0000FF"/>
          </w:rPr>
          <w:t>дополнить</w:t>
        </w:r>
      </w:hyperlink>
      <w:r>
        <w:t xml:space="preserve"> частью 4.1 следующего содержания:</w:t>
      </w:r>
    </w:p>
    <w:p w:rsidR="00036F2C" w:rsidRDefault="00036F2C">
      <w:pPr>
        <w:pStyle w:val="ConsPlusNormal"/>
        <w:spacing w:before="200"/>
        <w:ind w:firstLine="540"/>
        <w:jc w:val="both"/>
      </w:pPr>
      <w:r>
        <w:t>"4.1.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части 3 настоящей статьи, из реестра операторов.";</w:t>
      </w:r>
    </w:p>
    <w:p w:rsidR="00036F2C" w:rsidRDefault="00036F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6F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F2C" w:rsidRDefault="00036F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F2C" w:rsidRDefault="00036F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F2C" w:rsidRDefault="00036F2C">
            <w:pPr>
              <w:pStyle w:val="ConsPlusNormal"/>
              <w:jc w:val="both"/>
            </w:pPr>
            <w:r>
              <w:rPr>
                <w:color w:val="392C69"/>
              </w:rPr>
              <w:t>КонсультантПлюс: примечание.</w:t>
            </w:r>
          </w:p>
          <w:p w:rsidR="00036F2C" w:rsidRDefault="00036F2C">
            <w:pPr>
              <w:pStyle w:val="ConsPlusNormal"/>
              <w:jc w:val="both"/>
            </w:pPr>
            <w:r>
              <w:rPr>
                <w:color w:val="392C69"/>
              </w:rPr>
              <w:t xml:space="preserve">Пп. "д" п. 14 ст. 1 </w:t>
            </w:r>
            <w:hyperlink w:anchor="P248">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036F2C" w:rsidRDefault="00036F2C">
            <w:pPr>
              <w:pStyle w:val="ConsPlusNormal"/>
            </w:pPr>
          </w:p>
        </w:tc>
      </w:tr>
    </w:tbl>
    <w:p w:rsidR="00036F2C" w:rsidRDefault="00036F2C">
      <w:pPr>
        <w:pStyle w:val="ConsPlusNormal"/>
        <w:spacing w:before="260"/>
        <w:ind w:firstLine="540"/>
        <w:jc w:val="both"/>
      </w:pPr>
      <w:bookmarkStart w:id="3" w:name="P130"/>
      <w:bookmarkEnd w:id="3"/>
      <w:r>
        <w:t xml:space="preserve">д) </w:t>
      </w:r>
      <w:hyperlink r:id="rId56">
        <w:r>
          <w:rPr>
            <w:color w:val="0000FF"/>
          </w:rPr>
          <w:t>часть 7</w:t>
        </w:r>
      </w:hyperlink>
      <w:r>
        <w:t xml:space="preserve"> изложить в следующей редакции:</w:t>
      </w:r>
    </w:p>
    <w:p w:rsidR="00036F2C" w:rsidRDefault="00036F2C">
      <w:pPr>
        <w:pStyle w:val="ConsPlusNormal"/>
        <w:spacing w:before="200"/>
        <w:ind w:firstLine="540"/>
        <w:jc w:val="both"/>
      </w:pPr>
      <w:r>
        <w:t>"7. В случае изменения сведений, указанных в части 3 настоящей статьи,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произошедших за указанный период изменениях.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прекращения обработки персональных данных.";</w:t>
      </w:r>
    </w:p>
    <w:p w:rsidR="00036F2C" w:rsidRDefault="00036F2C">
      <w:pPr>
        <w:pStyle w:val="ConsPlusNormal"/>
        <w:spacing w:before="200"/>
        <w:ind w:firstLine="540"/>
        <w:jc w:val="both"/>
      </w:pPr>
      <w:r>
        <w:t xml:space="preserve">е) </w:t>
      </w:r>
      <w:hyperlink r:id="rId57">
        <w:r>
          <w:rPr>
            <w:color w:val="0000FF"/>
          </w:rPr>
          <w:t>дополнить</w:t>
        </w:r>
      </w:hyperlink>
      <w:r>
        <w:t xml:space="preserve"> частью 8 следующего содержания:</w:t>
      </w:r>
    </w:p>
    <w:p w:rsidR="00036F2C" w:rsidRDefault="00036F2C">
      <w:pPr>
        <w:pStyle w:val="ConsPlusNormal"/>
        <w:spacing w:before="200"/>
        <w:ind w:firstLine="540"/>
        <w:jc w:val="both"/>
      </w:pPr>
      <w:r>
        <w:t>"8. Формы уведомлений, предусмотренных частями 1, 4.1 и 7 настоящей статьи, устанавливаются уполномоченным органом по защите прав субъектов персональных данных.";</w:t>
      </w:r>
    </w:p>
    <w:p w:rsidR="00036F2C" w:rsidRDefault="00036F2C">
      <w:pPr>
        <w:pStyle w:val="ConsPlusNormal"/>
        <w:spacing w:before="200"/>
        <w:ind w:firstLine="540"/>
        <w:jc w:val="both"/>
      </w:pPr>
      <w:r>
        <w:t xml:space="preserve">15) в </w:t>
      </w:r>
      <w:hyperlink r:id="rId58">
        <w:r>
          <w:rPr>
            <w:color w:val="0000FF"/>
          </w:rPr>
          <w:t>статье 23</w:t>
        </w:r>
      </w:hyperlink>
      <w:r>
        <w:t>:</w:t>
      </w:r>
    </w:p>
    <w:p w:rsidR="00036F2C" w:rsidRDefault="00036F2C">
      <w:pPr>
        <w:pStyle w:val="ConsPlusNormal"/>
        <w:spacing w:before="200"/>
        <w:ind w:firstLine="540"/>
        <w:jc w:val="both"/>
      </w:pPr>
      <w:r>
        <w:t xml:space="preserve">а) </w:t>
      </w:r>
      <w:hyperlink r:id="rId59">
        <w:r>
          <w:rPr>
            <w:color w:val="0000FF"/>
          </w:rPr>
          <w:t>часть 1</w:t>
        </w:r>
      </w:hyperlink>
      <w:r>
        <w:t xml:space="preserve"> изложить в следующей редакции:</w:t>
      </w:r>
    </w:p>
    <w:p w:rsidR="00036F2C" w:rsidRDefault="00036F2C">
      <w:pPr>
        <w:pStyle w:val="ConsPlusNormal"/>
        <w:spacing w:before="200"/>
        <w:ind w:firstLine="540"/>
        <w:jc w:val="both"/>
      </w:pPr>
      <w:r>
        <w:t>"1. Уполномоченным органом по защите прав субъектов персональных данных является федеральный орган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036F2C" w:rsidRDefault="00036F2C">
      <w:pPr>
        <w:pStyle w:val="ConsPlusNormal"/>
        <w:spacing w:before="200"/>
        <w:ind w:firstLine="540"/>
        <w:jc w:val="both"/>
      </w:pPr>
      <w:r>
        <w:t xml:space="preserve">б) </w:t>
      </w:r>
      <w:hyperlink r:id="rId60">
        <w:r>
          <w:rPr>
            <w:color w:val="0000FF"/>
          </w:rPr>
          <w:t>пункт 8 части 3</w:t>
        </w:r>
      </w:hyperlink>
      <w:r>
        <w:t xml:space="preserve"> изложить в следующей редакции:</w:t>
      </w:r>
    </w:p>
    <w:p w:rsidR="00036F2C" w:rsidRDefault="00036F2C">
      <w:pPr>
        <w:pStyle w:val="ConsPlusNormal"/>
        <w:spacing w:before="20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rsidR="00036F2C" w:rsidRDefault="00036F2C">
      <w:pPr>
        <w:pStyle w:val="ConsPlusNormal"/>
        <w:spacing w:before="200"/>
        <w:ind w:firstLine="540"/>
        <w:jc w:val="both"/>
      </w:pPr>
      <w:r>
        <w:t xml:space="preserve">в) </w:t>
      </w:r>
      <w:hyperlink r:id="rId61">
        <w:r>
          <w:rPr>
            <w:color w:val="0000FF"/>
          </w:rPr>
          <w:t>дополнить</w:t>
        </w:r>
      </w:hyperlink>
      <w:r>
        <w:t xml:space="preserve"> частью 5.2 следующего содержания:</w:t>
      </w:r>
    </w:p>
    <w:p w:rsidR="00036F2C" w:rsidRDefault="00036F2C">
      <w:pPr>
        <w:pStyle w:val="ConsPlusNormal"/>
        <w:spacing w:before="200"/>
        <w:ind w:firstLine="540"/>
        <w:jc w:val="both"/>
      </w:pPr>
      <w:r>
        <w:t>"5.2. Права и обязанности уполномоченного органа по защите прав субъектов персональных данных, установленные в частях 3 и 4 настоящей статьи, осуществляются им непосредственно и не могут быть переданы иным органам государственной власти.";</w:t>
      </w:r>
    </w:p>
    <w:p w:rsidR="00036F2C" w:rsidRDefault="00036F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6F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F2C" w:rsidRDefault="00036F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F2C" w:rsidRDefault="00036F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F2C" w:rsidRDefault="00036F2C">
            <w:pPr>
              <w:pStyle w:val="ConsPlusNormal"/>
              <w:jc w:val="both"/>
            </w:pPr>
            <w:r>
              <w:rPr>
                <w:color w:val="392C69"/>
              </w:rPr>
              <w:t>КонсультантПлюс: примечание.</w:t>
            </w:r>
          </w:p>
          <w:p w:rsidR="00036F2C" w:rsidRDefault="00036F2C">
            <w:pPr>
              <w:pStyle w:val="ConsPlusNormal"/>
              <w:jc w:val="both"/>
            </w:pPr>
            <w:r>
              <w:rPr>
                <w:color w:val="392C69"/>
              </w:rPr>
              <w:t xml:space="preserve">Пп. "г" п. 15 ст. 1 </w:t>
            </w:r>
            <w:hyperlink w:anchor="P248">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036F2C" w:rsidRDefault="00036F2C">
            <w:pPr>
              <w:pStyle w:val="ConsPlusNormal"/>
            </w:pPr>
          </w:p>
        </w:tc>
      </w:tr>
    </w:tbl>
    <w:p w:rsidR="00036F2C" w:rsidRDefault="00036F2C">
      <w:pPr>
        <w:pStyle w:val="ConsPlusNormal"/>
        <w:spacing w:before="260"/>
        <w:ind w:firstLine="540"/>
        <w:jc w:val="both"/>
      </w:pPr>
      <w:bookmarkStart w:id="4" w:name="P143"/>
      <w:bookmarkEnd w:id="4"/>
      <w:r>
        <w:t xml:space="preserve">г) </w:t>
      </w:r>
      <w:hyperlink r:id="rId62">
        <w:r>
          <w:rPr>
            <w:color w:val="0000FF"/>
          </w:rPr>
          <w:t>дополнить</w:t>
        </w:r>
      </w:hyperlink>
      <w:r>
        <w:t xml:space="preserve"> частями 10 и 11 следующего содержания:</w:t>
      </w:r>
    </w:p>
    <w:p w:rsidR="00036F2C" w:rsidRDefault="00036F2C">
      <w:pPr>
        <w:pStyle w:val="ConsPlusNormal"/>
        <w:spacing w:before="200"/>
        <w:ind w:firstLine="540"/>
        <w:jc w:val="both"/>
      </w:pPr>
      <w:r>
        <w:t>"10. Для учета информации об инцидентах, предусмотренных частью 3.1 статьи 21 настоящего Федерального закона, уполномоченный орган по защите прав субъектов персональных данных ведет реестр учета инцидентов в области персональных данных, определяет порядок и условия взаимодействия с операторами в рамках ведения указанного реестра.</w:t>
      </w:r>
    </w:p>
    <w:p w:rsidR="00036F2C" w:rsidRDefault="00036F2C">
      <w:pPr>
        <w:pStyle w:val="ConsPlusNormal"/>
        <w:spacing w:before="200"/>
        <w:ind w:firstLine="540"/>
        <w:jc w:val="both"/>
      </w:pPr>
      <w:r>
        <w:t>11. Информация о компьютерных инцидентах, повлекших неправомерную или случайную передачу (предоставление, распространение, доступ) персональных данных, в порядке, установленном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 передается в федеральный орган исполнительной власти, уполномоченный в области обеспечения безопасности.".</w:t>
      </w:r>
    </w:p>
    <w:p w:rsidR="00036F2C" w:rsidRDefault="00036F2C">
      <w:pPr>
        <w:pStyle w:val="ConsPlusNormal"/>
        <w:jc w:val="both"/>
      </w:pPr>
    </w:p>
    <w:p w:rsidR="00036F2C" w:rsidRDefault="00036F2C">
      <w:pPr>
        <w:pStyle w:val="ConsPlusTitle"/>
        <w:ind w:firstLine="540"/>
        <w:jc w:val="both"/>
        <w:outlineLvl w:val="0"/>
      </w:pPr>
      <w:r>
        <w:t>Статья 2</w:t>
      </w:r>
    </w:p>
    <w:p w:rsidR="00036F2C" w:rsidRDefault="00036F2C">
      <w:pPr>
        <w:pStyle w:val="ConsPlusNormal"/>
        <w:jc w:val="both"/>
      </w:pPr>
    </w:p>
    <w:p w:rsidR="00036F2C" w:rsidRDefault="00036F2C">
      <w:pPr>
        <w:pStyle w:val="ConsPlusNormal"/>
        <w:ind w:firstLine="540"/>
        <w:jc w:val="both"/>
      </w:pPr>
      <w:hyperlink r:id="rId63">
        <w:r>
          <w:rPr>
            <w:color w:val="0000FF"/>
          </w:rPr>
          <w:t>Пункт 4.1 статьи 4</w:t>
        </w:r>
      </w:hyperlink>
      <w:r>
        <w:t xml:space="preserve"> Закона Российской Федерации от 7 февраля 1992 года N 2300-I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2019, N 49, ст. 6984) дополнить абзацем следующего содержания:</w:t>
      </w:r>
    </w:p>
    <w:p w:rsidR="00036F2C" w:rsidRDefault="00036F2C">
      <w:pPr>
        <w:pStyle w:val="ConsPlusNormal"/>
        <w:spacing w:before="200"/>
        <w:ind w:firstLine="540"/>
        <w:jc w:val="both"/>
      </w:pPr>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должны в том числе включать программу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(далее - единый магазин приложений), и функционирование которой осуществляется с учетом основных принципов,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также утверждает перечень программ для электронных вычислительных машин, размещаемых в едином магазине приложений в обязательном порядке.".</w:t>
      </w:r>
    </w:p>
    <w:p w:rsidR="00036F2C" w:rsidRDefault="00036F2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6F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F2C" w:rsidRDefault="00036F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F2C" w:rsidRDefault="00036F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F2C" w:rsidRDefault="00036F2C">
            <w:pPr>
              <w:pStyle w:val="ConsPlusNormal"/>
              <w:jc w:val="both"/>
            </w:pPr>
            <w:r>
              <w:rPr>
                <w:color w:val="392C69"/>
              </w:rPr>
              <w:t>КонсультантПлюс: примечание.</w:t>
            </w:r>
          </w:p>
          <w:p w:rsidR="00036F2C" w:rsidRDefault="00036F2C">
            <w:pPr>
              <w:pStyle w:val="ConsPlusNormal"/>
              <w:jc w:val="both"/>
            </w:pPr>
            <w:r>
              <w:rPr>
                <w:color w:val="392C69"/>
              </w:rPr>
              <w:t xml:space="preserve">Ст. 3 </w:t>
            </w:r>
            <w:hyperlink w:anchor="P248">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036F2C" w:rsidRDefault="00036F2C">
            <w:pPr>
              <w:pStyle w:val="ConsPlusNormal"/>
            </w:pPr>
          </w:p>
        </w:tc>
      </w:tr>
    </w:tbl>
    <w:p w:rsidR="00036F2C" w:rsidRDefault="00036F2C">
      <w:pPr>
        <w:pStyle w:val="ConsPlusTitle"/>
        <w:spacing w:before="260"/>
        <w:ind w:firstLine="540"/>
        <w:jc w:val="both"/>
        <w:outlineLvl w:val="0"/>
      </w:pPr>
      <w:bookmarkStart w:id="5" w:name="P154"/>
      <w:bookmarkEnd w:id="5"/>
      <w:r>
        <w:t>Статья 3</w:t>
      </w:r>
    </w:p>
    <w:p w:rsidR="00036F2C" w:rsidRDefault="00036F2C">
      <w:pPr>
        <w:pStyle w:val="ConsPlusNormal"/>
        <w:jc w:val="both"/>
      </w:pPr>
    </w:p>
    <w:p w:rsidR="00036F2C" w:rsidRDefault="00036F2C">
      <w:pPr>
        <w:pStyle w:val="ConsPlusNormal"/>
        <w:ind w:firstLine="540"/>
        <w:jc w:val="both"/>
      </w:pPr>
      <w:r>
        <w:t xml:space="preserve">Внести в </w:t>
      </w:r>
      <w:hyperlink r:id="rId64">
        <w:r>
          <w:rPr>
            <w:color w:val="0000FF"/>
          </w:rPr>
          <w:t>Основы</w:t>
        </w:r>
      </w:hyperlink>
      <w:r>
        <w:t xml:space="preserve"> законодательства Российской Федерации о нотариате от 11 февраля 1993 года N 4462-I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2004, N 45, ст. 4377; 2011, N 49, ст. 7064; 2012, N 41, ст. 5531; 2013, N 51, ст. 6699; 2014, N 30, ст. 4268; 2015, N 1, ст. 10; N 13, ст. 1811; 2016, N 1, ст. 11; N 27, ст. 4293; 2018, N 22, ст. 3043; N 27, ст. 3954; N 32, ст. 5131; 2019, N 52, ст. 7798; 2021, N 27, ст. 5095, 5182) следующие изменения:</w:t>
      </w:r>
    </w:p>
    <w:p w:rsidR="00036F2C" w:rsidRDefault="00036F2C">
      <w:pPr>
        <w:pStyle w:val="ConsPlusNormal"/>
        <w:spacing w:before="200"/>
        <w:ind w:firstLine="540"/>
        <w:jc w:val="both"/>
      </w:pPr>
      <w:r>
        <w:t xml:space="preserve">1) в </w:t>
      </w:r>
      <w:hyperlink r:id="rId65">
        <w:r>
          <w:rPr>
            <w:color w:val="0000FF"/>
          </w:rPr>
          <w:t>статье 22.1</w:t>
        </w:r>
      </w:hyperlink>
      <w:r>
        <w:t>:</w:t>
      </w:r>
    </w:p>
    <w:p w:rsidR="00036F2C" w:rsidRDefault="00036F2C">
      <w:pPr>
        <w:pStyle w:val="ConsPlusNormal"/>
        <w:spacing w:before="200"/>
        <w:ind w:firstLine="540"/>
        <w:jc w:val="both"/>
      </w:pPr>
      <w:r>
        <w:t xml:space="preserve">а) </w:t>
      </w:r>
      <w:hyperlink r:id="rId66">
        <w:r>
          <w:rPr>
            <w:color w:val="0000FF"/>
          </w:rPr>
          <w:t>часть первую</w:t>
        </w:r>
      </w:hyperlink>
      <w:r>
        <w:t xml:space="preserve"> дополнить пунктом 12.19 следующего содержания:</w:t>
      </w:r>
    </w:p>
    <w:p w:rsidR="00036F2C" w:rsidRDefault="00036F2C">
      <w:pPr>
        <w:pStyle w:val="ConsPlusNormal"/>
        <w:spacing w:before="200"/>
        <w:ind w:firstLine="540"/>
        <w:jc w:val="both"/>
      </w:pPr>
      <w:r>
        <w:t>"12.19) за удостоверение факта наличия сведений в Едином государственном реестре недвижимости о фамилии, об имени, отчестве и о дате рождения гражданина, являющегося правообладателем объекта недвижимости или лицом, в пользу которого зарегистрированы ограничения права или обременения объекта недвижимости, - 300 рублей;";</w:t>
      </w:r>
    </w:p>
    <w:p w:rsidR="00036F2C" w:rsidRDefault="00036F2C">
      <w:pPr>
        <w:pStyle w:val="ConsPlusNormal"/>
        <w:spacing w:before="200"/>
        <w:ind w:firstLine="540"/>
        <w:jc w:val="both"/>
      </w:pPr>
      <w:r>
        <w:lastRenderedPageBreak/>
        <w:t xml:space="preserve">б) в </w:t>
      </w:r>
      <w:hyperlink r:id="rId67">
        <w:r>
          <w:rPr>
            <w:color w:val="0000FF"/>
          </w:rPr>
          <w:t>части второй</w:t>
        </w:r>
      </w:hyperlink>
      <w:r>
        <w:t>:</w:t>
      </w:r>
    </w:p>
    <w:p w:rsidR="00036F2C" w:rsidRDefault="00036F2C">
      <w:pPr>
        <w:pStyle w:val="ConsPlusNormal"/>
        <w:spacing w:before="200"/>
        <w:ind w:firstLine="540"/>
        <w:jc w:val="both"/>
      </w:pPr>
      <w:hyperlink r:id="rId68">
        <w:r>
          <w:rPr>
            <w:color w:val="0000FF"/>
          </w:rPr>
          <w:t>абзац третий</w:t>
        </w:r>
      </w:hyperlink>
      <w:r>
        <w:t xml:space="preserve"> дополнить предложением следующего содержания: "Плата за услуги правового и технического характера также не взимается за удостоверение факта наличия сведений, содержащихся в Едином государственном реестре недвижимости, о фамилии, об имени, отчестве и о дате рождения гражданина в случае, предусмотренном статьей 85.1 настоящих Основ, при совершении нотариального действия удаленно.";</w:t>
      </w:r>
    </w:p>
    <w:p w:rsidR="00036F2C" w:rsidRDefault="00036F2C">
      <w:pPr>
        <w:pStyle w:val="ConsPlusNormal"/>
        <w:spacing w:before="200"/>
        <w:ind w:firstLine="540"/>
        <w:jc w:val="both"/>
      </w:pPr>
      <w:hyperlink r:id="rId69">
        <w:r>
          <w:rPr>
            <w:color w:val="0000FF"/>
          </w:rPr>
          <w:t>дополнить</w:t>
        </w:r>
      </w:hyperlink>
      <w:r>
        <w:t xml:space="preserve"> абзацем следующего содержания:</w:t>
      </w:r>
    </w:p>
    <w:p w:rsidR="00036F2C" w:rsidRDefault="00036F2C">
      <w:pPr>
        <w:pStyle w:val="ConsPlusNormal"/>
        <w:spacing w:before="200"/>
        <w:ind w:firstLine="540"/>
        <w:jc w:val="both"/>
      </w:pPr>
      <w:r>
        <w:t>"За удостоверение факта наличия сведений в Едином государственном реестре недвижимости о фамилии, об имени, отчестве и о дате рождения гражданина, являющегося правообладателем объекта недвижимости или лицом, в пользу которого зарегистрированы ограничения права или обременения объекта недвижимости, плата за услуги правового и технического характера не может превышать сто пятьдесят рублей (за исключением случая совершения нотариального действия удаленно).";</w:t>
      </w:r>
    </w:p>
    <w:p w:rsidR="00036F2C" w:rsidRDefault="00036F2C">
      <w:pPr>
        <w:pStyle w:val="ConsPlusNormal"/>
        <w:spacing w:before="200"/>
        <w:ind w:firstLine="540"/>
        <w:jc w:val="both"/>
      </w:pPr>
      <w:r>
        <w:t xml:space="preserve">2) </w:t>
      </w:r>
      <w:hyperlink r:id="rId70">
        <w:r>
          <w:rPr>
            <w:color w:val="0000FF"/>
          </w:rPr>
          <w:t>часть первую статьи 35</w:t>
        </w:r>
      </w:hyperlink>
      <w:r>
        <w:t xml:space="preserve"> дополнить пунктом 36 следующего содержания:</w:t>
      </w:r>
    </w:p>
    <w:p w:rsidR="00036F2C" w:rsidRDefault="00036F2C">
      <w:pPr>
        <w:pStyle w:val="ConsPlusNormal"/>
        <w:spacing w:before="200"/>
        <w:ind w:firstLine="540"/>
        <w:jc w:val="both"/>
      </w:pPr>
      <w:r>
        <w:t>"36) удостоверяют факт наличия сведений в Едином государственном реестре недвижимости о фамилии, об имени, отчестве и о дате рождения гражданина, являющегося правообладателем объекта недвижимости или лицом, в пользу которого зарегистрированы ограничения права или обременения объекта недвижимости, с предоставлением заявителю полученной нотариусом выписки из Единого государственного реестра недвижимости, содержащей такие сведения, и свидетельства, указанного в части первой статьи 85.1 настоящих Основ.";</w:t>
      </w:r>
    </w:p>
    <w:p w:rsidR="00036F2C" w:rsidRDefault="00036F2C">
      <w:pPr>
        <w:pStyle w:val="ConsPlusNormal"/>
        <w:spacing w:before="200"/>
        <w:ind w:firstLine="540"/>
        <w:jc w:val="both"/>
      </w:pPr>
      <w:r>
        <w:t xml:space="preserve">3) </w:t>
      </w:r>
      <w:hyperlink r:id="rId71">
        <w:r>
          <w:rPr>
            <w:color w:val="0000FF"/>
          </w:rPr>
          <w:t>часть первую статьи 44.3</w:t>
        </w:r>
      </w:hyperlink>
      <w:r>
        <w:t xml:space="preserve"> после цифр "81," дополнить цифрами "85.1,", после цифр "103.9-1" дополнить цифрами ", 103.14";</w:t>
      </w:r>
    </w:p>
    <w:p w:rsidR="00036F2C" w:rsidRDefault="00036F2C">
      <w:pPr>
        <w:pStyle w:val="ConsPlusNormal"/>
        <w:spacing w:before="200"/>
        <w:ind w:firstLine="540"/>
        <w:jc w:val="both"/>
      </w:pPr>
      <w:r>
        <w:t xml:space="preserve">4) </w:t>
      </w:r>
      <w:hyperlink r:id="rId72">
        <w:r>
          <w:rPr>
            <w:color w:val="0000FF"/>
          </w:rPr>
          <w:t>часть вторую статьи 46</w:t>
        </w:r>
      </w:hyperlink>
      <w:r>
        <w:t xml:space="preserve"> после слов "на хранение документов" дополнить словами ", наличия сведений в Едином государственном реестре недвижимости";</w:t>
      </w:r>
    </w:p>
    <w:p w:rsidR="00036F2C" w:rsidRDefault="00036F2C">
      <w:pPr>
        <w:pStyle w:val="ConsPlusNormal"/>
        <w:spacing w:before="200"/>
        <w:ind w:firstLine="540"/>
        <w:jc w:val="both"/>
      </w:pPr>
      <w:r>
        <w:t xml:space="preserve">5) </w:t>
      </w:r>
      <w:hyperlink r:id="rId73">
        <w:r>
          <w:rPr>
            <w:color w:val="0000FF"/>
          </w:rPr>
          <w:t>главу XIV</w:t>
        </w:r>
      </w:hyperlink>
      <w:r>
        <w:t xml:space="preserve"> дополнить статьей 85.1 следующего содержания:</w:t>
      </w:r>
    </w:p>
    <w:p w:rsidR="00036F2C" w:rsidRDefault="00036F2C">
      <w:pPr>
        <w:pStyle w:val="ConsPlusNormal"/>
        <w:jc w:val="both"/>
      </w:pPr>
    </w:p>
    <w:p w:rsidR="00036F2C" w:rsidRDefault="00036F2C">
      <w:pPr>
        <w:pStyle w:val="ConsPlusNormal"/>
        <w:ind w:firstLine="540"/>
        <w:jc w:val="both"/>
      </w:pPr>
      <w:r>
        <w:t>"Статья 85.1. Удостоверение нотариусом факта наличия сведений в Едином государственном реестре недвижимости</w:t>
      </w:r>
    </w:p>
    <w:p w:rsidR="00036F2C" w:rsidRDefault="00036F2C">
      <w:pPr>
        <w:pStyle w:val="ConsPlusNormal"/>
        <w:jc w:val="both"/>
      </w:pPr>
    </w:p>
    <w:p w:rsidR="00036F2C" w:rsidRDefault="00036F2C">
      <w:pPr>
        <w:pStyle w:val="ConsPlusNormal"/>
        <w:ind w:firstLine="540"/>
        <w:jc w:val="both"/>
      </w:pPr>
      <w:r>
        <w:t>По письменному заявлению лица, которому содержащиеся в Едином государственном реестре недвижимости сведения о фамилии, об имени, отчестве и о дате рождения гражданина, являющегося правообладателем объекта недвижимости (далее также - правообладатель) или лицом, в пользу которого зарегистрированы ограничения права или обременения объекта недвижимости (далее - лицо, в пользу которого зарегистрированы ограничения или обременения), необходимы для защиты своих прав и законных интересов, такие сведения запрашиваются нотариусом в виде выписки из данного реестра. Наличие указанных сведений нотариус удостоверяет свидетельством.</w:t>
      </w:r>
    </w:p>
    <w:p w:rsidR="00036F2C" w:rsidRDefault="00036F2C">
      <w:pPr>
        <w:pStyle w:val="ConsPlusNormal"/>
        <w:spacing w:before="200"/>
        <w:ind w:firstLine="540"/>
        <w:jc w:val="both"/>
      </w:pPr>
      <w:r>
        <w:t>При подаче письменного заявления заинтересованное лицо представляет нотариусу письменные доказательства, подтверждающие наличие указанных в настоящей части обстоятельств, достаточных для получения выписки, предусмотренной частью первой настоящей статьи. К таким обстоятельствам могут относиться:</w:t>
      </w:r>
    </w:p>
    <w:p w:rsidR="00036F2C" w:rsidRDefault="00036F2C">
      <w:pPr>
        <w:pStyle w:val="ConsPlusNormal"/>
        <w:spacing w:before="200"/>
        <w:ind w:firstLine="540"/>
        <w:jc w:val="both"/>
      </w:pPr>
      <w:r>
        <w:t>1) наличие договора, сторонами которого являются заявитель и правообладатель или лицо, в пользу которого зарегистрированы ограничения или обременения, предметом которого является совершение работ (оказание услуг) в отношении объекта недвижимости, принадлежащего правообладателю, или объекта недвижимости, в отношении которого в пользу указанного лица зарегистрированы ограничения или обременения, либо передача заявителю во владение и (или) пользование такого объекта недвижимости;</w:t>
      </w:r>
    </w:p>
    <w:p w:rsidR="00036F2C" w:rsidRDefault="00036F2C">
      <w:pPr>
        <w:pStyle w:val="ConsPlusNormal"/>
        <w:spacing w:before="200"/>
        <w:ind w:firstLine="540"/>
        <w:jc w:val="both"/>
      </w:pPr>
      <w:r>
        <w:t>2) наличие предварительного договора, сторонами которого являются заявитель и собственник объекта недвижимости, предметом которого является обязательство заключить в будущем договор об отчуждении такого объекта заявителю;</w:t>
      </w:r>
    </w:p>
    <w:p w:rsidR="00036F2C" w:rsidRDefault="00036F2C">
      <w:pPr>
        <w:pStyle w:val="ConsPlusNormal"/>
        <w:spacing w:before="200"/>
        <w:ind w:firstLine="540"/>
        <w:jc w:val="both"/>
      </w:pPr>
      <w:r>
        <w:t>3) намерение заявителя обратиться в суд за защитой своего права на участие в приватизации объекта недвижимости;</w:t>
      </w:r>
    </w:p>
    <w:p w:rsidR="00036F2C" w:rsidRDefault="00036F2C">
      <w:pPr>
        <w:pStyle w:val="ConsPlusNormal"/>
        <w:spacing w:before="200"/>
        <w:ind w:firstLine="540"/>
        <w:jc w:val="both"/>
      </w:pPr>
      <w:r>
        <w:lastRenderedPageBreak/>
        <w:t>4) намерение заявителя обратиться в суд за возмещением причиненного ущерба его личности или имуществу, если для возмещения такого ущерба необходимы сведения об объекте недвижимости и о его правообладателе либо о лице, в пользу которого зарегистрированы ограничения или обременения в отношении данного объекта;</w:t>
      </w:r>
    </w:p>
    <w:p w:rsidR="00036F2C" w:rsidRDefault="00036F2C">
      <w:pPr>
        <w:pStyle w:val="ConsPlusNormal"/>
        <w:spacing w:before="200"/>
        <w:ind w:firstLine="540"/>
        <w:jc w:val="both"/>
      </w:pPr>
      <w:r>
        <w:t xml:space="preserve">5) наличие оснований для предъявления заявителем иска к правообладателю, в том числе предусмотренного </w:t>
      </w:r>
      <w:hyperlink r:id="rId74">
        <w:r>
          <w:rPr>
            <w:color w:val="0000FF"/>
          </w:rPr>
          <w:t>статьями 301</w:t>
        </w:r>
      </w:hyperlink>
      <w:r>
        <w:t xml:space="preserve"> и </w:t>
      </w:r>
      <w:hyperlink r:id="rId75">
        <w:r>
          <w:rPr>
            <w:color w:val="0000FF"/>
          </w:rPr>
          <w:t>304</w:t>
        </w:r>
      </w:hyperlink>
      <w:r>
        <w:t xml:space="preserve"> Гражданского кодекса Российской Федерации, а также иска о взыскании с правообладателя объекта недвижимости либо с лица, в пользу которого зарегистрированы ограничения или обременения в отношении данного объекта, денежных средств в связи с наличием у него задолженности по уплате платежей, связанных с использованием данного объекта;</w:t>
      </w:r>
    </w:p>
    <w:p w:rsidR="00036F2C" w:rsidRDefault="00036F2C">
      <w:pPr>
        <w:pStyle w:val="ConsPlusNormal"/>
        <w:spacing w:before="200"/>
        <w:ind w:firstLine="540"/>
        <w:jc w:val="both"/>
      </w:pPr>
      <w:r>
        <w:t>6) наличие у заявителя предусмотренных законодательством Российской Федерации оснований для обращения взыскания на принадлежащий правообладателю на праве собственности объект недвижимости.</w:t>
      </w:r>
    </w:p>
    <w:p w:rsidR="00036F2C" w:rsidRDefault="00036F2C">
      <w:pPr>
        <w:pStyle w:val="ConsPlusNormal"/>
        <w:spacing w:before="200"/>
        <w:ind w:firstLine="540"/>
        <w:jc w:val="both"/>
      </w:pPr>
      <w:r>
        <w:t>В случае достаточности представленных письменных доказательств наличия обстоятельств, указанных в части второй настоящей статьи, рассмотрение заявления осуществляется в день обращения.</w:t>
      </w:r>
    </w:p>
    <w:p w:rsidR="00036F2C" w:rsidRDefault="00036F2C">
      <w:pPr>
        <w:pStyle w:val="ConsPlusNormal"/>
        <w:spacing w:before="200"/>
        <w:ind w:firstLine="540"/>
        <w:jc w:val="both"/>
      </w:pPr>
      <w:r>
        <w:t>В случае отсутствия оснований для предоставления заявителю содержащихся в Едином государственном реестре недвижимости сведений о правообладателе объекта недвижимости или о лице, в пользу которого зарегистрированы ограничения или обременения в отношении данного объекта, нотариус выдает заявителю мотивированный отказ в предоставлении таких сведений. Отказ нотариуса может быть обжалован в суд.</w:t>
      </w:r>
    </w:p>
    <w:p w:rsidR="00036F2C" w:rsidRDefault="00036F2C">
      <w:pPr>
        <w:pStyle w:val="ConsPlusNormal"/>
        <w:spacing w:before="200"/>
        <w:ind w:firstLine="540"/>
        <w:jc w:val="both"/>
      </w:pPr>
      <w:r>
        <w:t>По письменному совместному заявлению правообладателя объекта недвижимости или лица, в пользу которого зарегистрированы ограничения или обременения в отношении данного объекта, и иного заинтересованного лица нотариусом запрашиваются содержащиеся в Едином государственном реестре недвижимости сведения о фамилии, об имени, отчестве и о дате рождения гражданина - правообладателя объекта недвижимости или лица, в пользу которого зарегистрированы ограничения или обременения в отношении данного объекта, в виде выписки из данного реестра в случае, если таким лицам указанные сведения необходимы для совершения сделки в отношении данного объекта недвижимости. Наличие указанных сведений нотариус удостоверяет свидетельством.".</w:t>
      </w:r>
    </w:p>
    <w:p w:rsidR="00036F2C" w:rsidRDefault="00036F2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6F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F2C" w:rsidRDefault="00036F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F2C" w:rsidRDefault="00036F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F2C" w:rsidRDefault="00036F2C">
            <w:pPr>
              <w:pStyle w:val="ConsPlusNormal"/>
              <w:jc w:val="both"/>
            </w:pPr>
            <w:r>
              <w:rPr>
                <w:color w:val="392C69"/>
              </w:rPr>
              <w:t>КонсультантПлюс: примечание.</w:t>
            </w:r>
          </w:p>
          <w:p w:rsidR="00036F2C" w:rsidRDefault="00036F2C">
            <w:pPr>
              <w:pStyle w:val="ConsPlusNormal"/>
              <w:jc w:val="both"/>
            </w:pPr>
            <w:r>
              <w:rPr>
                <w:color w:val="392C69"/>
              </w:rPr>
              <w:t xml:space="preserve">Ст. 4 </w:t>
            </w:r>
            <w:hyperlink w:anchor="P248">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036F2C" w:rsidRDefault="00036F2C">
            <w:pPr>
              <w:pStyle w:val="ConsPlusNormal"/>
            </w:pPr>
          </w:p>
        </w:tc>
      </w:tr>
    </w:tbl>
    <w:p w:rsidR="00036F2C" w:rsidRDefault="00036F2C">
      <w:pPr>
        <w:pStyle w:val="ConsPlusTitle"/>
        <w:spacing w:before="260"/>
        <w:ind w:firstLine="540"/>
        <w:jc w:val="both"/>
        <w:outlineLvl w:val="0"/>
      </w:pPr>
      <w:bookmarkStart w:id="6" w:name="P186"/>
      <w:bookmarkEnd w:id="6"/>
      <w:r>
        <w:t>Статья 4</w:t>
      </w:r>
    </w:p>
    <w:p w:rsidR="00036F2C" w:rsidRDefault="00036F2C">
      <w:pPr>
        <w:pStyle w:val="ConsPlusNormal"/>
        <w:jc w:val="both"/>
      </w:pPr>
    </w:p>
    <w:p w:rsidR="00036F2C" w:rsidRDefault="00036F2C">
      <w:pPr>
        <w:pStyle w:val="ConsPlusNormal"/>
        <w:ind w:firstLine="540"/>
        <w:jc w:val="both"/>
      </w:pPr>
      <w:r>
        <w:t xml:space="preserve">Внести в Федеральный </w:t>
      </w:r>
      <w:hyperlink r:id="rId76">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26, ст. 3890; N 27, ст. 4237, 4294; 2017, N 31, ст. 4767; N 48, ст. 7052; 2018, N 28, ст. 4139; N 32, ст. 5115, 5131, 5134; N 53, ст. 8464; 2019, N 25, ст. 3170; N 26, ст. 3319; N 29, ст. 3861; N 31, ст. 4445; N 52, ст. 7798; 2020, N 22, ст. 3384; 2021, N 18, ст. 3064; N 22, ст. 3683; N 27, ст. 5083, 5171; N 50, ст. 8415; 2022, N 1, ст. 5, 18) следующие изменения:</w:t>
      </w:r>
    </w:p>
    <w:p w:rsidR="00036F2C" w:rsidRDefault="00036F2C">
      <w:pPr>
        <w:pStyle w:val="ConsPlusNormal"/>
        <w:spacing w:before="200"/>
        <w:ind w:firstLine="540"/>
        <w:jc w:val="both"/>
      </w:pPr>
      <w:r>
        <w:t xml:space="preserve">1) </w:t>
      </w:r>
      <w:hyperlink r:id="rId77">
        <w:r>
          <w:rPr>
            <w:color w:val="0000FF"/>
          </w:rPr>
          <w:t>часть 5 статьи 7</w:t>
        </w:r>
      </w:hyperlink>
      <w:r>
        <w:t xml:space="preserve"> изложить в следующей редакции:</w:t>
      </w:r>
    </w:p>
    <w:p w:rsidR="00036F2C" w:rsidRDefault="00036F2C">
      <w:pPr>
        <w:pStyle w:val="ConsPlusNormal"/>
        <w:spacing w:before="200"/>
        <w:ind w:firstLine="540"/>
        <w:jc w:val="both"/>
      </w:pPr>
      <w:r>
        <w:t>"5. Сведения, содержащиеся в Едином государственном реестре недвижимости, являются общедоступными в пределах, установленных законом.";</w:t>
      </w:r>
    </w:p>
    <w:p w:rsidR="00036F2C" w:rsidRDefault="00036F2C">
      <w:pPr>
        <w:pStyle w:val="ConsPlusNormal"/>
        <w:spacing w:before="200"/>
        <w:ind w:firstLine="540"/>
        <w:jc w:val="both"/>
      </w:pPr>
      <w:r>
        <w:t xml:space="preserve">2) </w:t>
      </w:r>
      <w:hyperlink r:id="rId78">
        <w:r>
          <w:rPr>
            <w:color w:val="0000FF"/>
          </w:rPr>
          <w:t>дополнить</w:t>
        </w:r>
      </w:hyperlink>
      <w:r>
        <w:t xml:space="preserve"> статьей 36.3 следующего содержания:</w:t>
      </w:r>
    </w:p>
    <w:p w:rsidR="00036F2C" w:rsidRDefault="00036F2C">
      <w:pPr>
        <w:pStyle w:val="ConsPlusNormal"/>
        <w:jc w:val="both"/>
      </w:pPr>
    </w:p>
    <w:p w:rsidR="00036F2C" w:rsidRDefault="00036F2C">
      <w:pPr>
        <w:pStyle w:val="ConsPlusNormal"/>
        <w:ind w:firstLine="540"/>
        <w:jc w:val="both"/>
      </w:pPr>
      <w:r>
        <w:t>"Статья 36.3. Правила внесения в Единый государственный реестр недвижимости записи о возможности предоставления персональных данных правообладателя объекта недвижимости или лица, в пользу которого зарегистрированы ограничения права или обременения объекта недвижимости, содержащихся в Едином государственном реестре недвижимости</w:t>
      </w:r>
    </w:p>
    <w:p w:rsidR="00036F2C" w:rsidRDefault="00036F2C">
      <w:pPr>
        <w:pStyle w:val="ConsPlusNormal"/>
        <w:jc w:val="both"/>
      </w:pPr>
    </w:p>
    <w:p w:rsidR="00036F2C" w:rsidRDefault="00036F2C">
      <w:pPr>
        <w:pStyle w:val="ConsPlusNormal"/>
        <w:ind w:firstLine="540"/>
        <w:jc w:val="both"/>
      </w:pPr>
      <w:r>
        <w:t xml:space="preserve">1. При представлении физическим лицом, за которым в Едином государственном реестре недвижимости зарегистрировано право, ограничение права или обременение объекта недвижимости, его законным представителем либо его представителем, действующим на </w:t>
      </w:r>
      <w:r>
        <w:lastRenderedPageBreak/>
        <w:t>основании нотариально удостоверенной доверенности, заявления о возможности предоставления третьим лицам персональных данных соответственно правообладателя объекта недвижимости или лица, в пользу которого зарегистрированы ограничения права или обременения объекта недвижимости, содержащихся в Едином государственном реестре недвижимости, запись об этом вносится в Единый государственный реестр недвижимости в срок не более трех рабочих дней с момента поступления указанного заявления. К персональным данным, содержащимся в Едином государственном реестре недвижимости и подлежащим предоставлению в порядке, предусмотренном настоящей частью, относятся сведения о фамилии, об имени, отчестве и о дате рождения физического лица, за которым в Едином государственном реестре недвижимости зарегистрировано право, ограничение права или обременение на соответствующий объект недвижимости. Действие записи, предусмотренной настоящей частью, может распространяться также на объекты недвижимости, права на которые, ограничения прав либо обременения которых будут зарегистрированы в пользу указанного лица после ее внесения в Единый государственный реестр недвижимости.</w:t>
      </w:r>
    </w:p>
    <w:p w:rsidR="00036F2C" w:rsidRDefault="00036F2C">
      <w:pPr>
        <w:pStyle w:val="ConsPlusNormal"/>
        <w:spacing w:before="200"/>
        <w:ind w:firstLine="540"/>
        <w:jc w:val="both"/>
      </w:pPr>
      <w:r>
        <w:t>2. Заявление о возможности предоставления персональных данных правообладателя объекта недвижимости или лица, в пользу которого зарегистрированы ограничения права или обременения объекта недвижимости, содержащихся в Едином государственном реестре недвижимости, может быть подано в отношении одного или нескольких объектов, принадлежащих указанному правообладателю, либо в отношении одного или нескольких объектов, в отношении которых в пользу указанного лица зарегистрированы ограничения права или обременения объектов недвижимости.</w:t>
      </w:r>
    </w:p>
    <w:p w:rsidR="00036F2C" w:rsidRDefault="00036F2C">
      <w:pPr>
        <w:pStyle w:val="ConsPlusNormal"/>
        <w:spacing w:before="200"/>
        <w:ind w:firstLine="540"/>
        <w:jc w:val="both"/>
      </w:pPr>
      <w:r>
        <w:t>3. Запись, указанная в части 1 настоящей статьи, также может быть внесена в Единый государственный реестр недвижимости при внесении физическим лицом соответствующей отметки в заявление о государственной регистрации права на любой из поступающих в собственность указанного лица объектов недвижимости или о государственной регистрации в его пользу в отношении любого объекта недвижимости ограничения права или обременения объекта недвижимости (в частности, сервитута, ипотеки, аренды, найма жилого помещения) одновременно с государственной регистрацией таких права, ограничения права или обременения объекта недвижимости.</w:t>
      </w:r>
    </w:p>
    <w:p w:rsidR="00036F2C" w:rsidRDefault="00036F2C">
      <w:pPr>
        <w:pStyle w:val="ConsPlusNormal"/>
        <w:spacing w:before="200"/>
        <w:ind w:firstLine="540"/>
        <w:jc w:val="both"/>
      </w:pPr>
      <w:r>
        <w:t>4. Указанное в части 1 настоящей статьи заявление, поданное в отношении объекта недвижимости, право на который, ограничение или обременение в отношении которого ранее было зарегистрировано, направляется заявителем в орган регистрации прав в форме документа на бумажном носителе посредством личного обращения в соответствии с требованиями, предусмотренными пунктом 1 части 1, частью 2, пунктом 1 части 4, частью 8, частями 14, 15, 17, 18 статьи 18 и частями 1, 2 статьи 21 настоящего Федерального закона, либо в электронной форме через единый портал, официальный сайт с использованием единой системы идентификации и аутентификации (личный кабинет) или с использованием информационных технологий взаимодействия кредитной организации с органом регистрации прав без взимания платы такой кредитной организацией с заявителя за направление указанного заявления.</w:t>
      </w:r>
    </w:p>
    <w:p w:rsidR="00036F2C" w:rsidRDefault="00036F2C">
      <w:pPr>
        <w:pStyle w:val="ConsPlusNormal"/>
        <w:spacing w:before="200"/>
        <w:ind w:firstLine="540"/>
        <w:jc w:val="both"/>
      </w:pPr>
      <w:r>
        <w:t>5. Наличие в Едином государственном реестре недвижимости записи о возможности предоставления персональных данных правообладателя объекта недвижимости, содержащихся в Едином государственном реестре недвижимости, или лица, в пользу которого зарегистрированы ограничения права или обременения объекта недвижимости, является основанием для предоставления указанных в части 1 настоящей статьи сведений третьим лицам в составе выписки из Единого государственного реестра недвижимости.</w:t>
      </w:r>
    </w:p>
    <w:p w:rsidR="00036F2C" w:rsidRDefault="00036F2C">
      <w:pPr>
        <w:pStyle w:val="ConsPlusNormal"/>
        <w:spacing w:before="200"/>
        <w:ind w:firstLine="540"/>
        <w:jc w:val="both"/>
      </w:pPr>
      <w:r>
        <w:t>6. Персональные данные гражданина, указанные в части 1 настоящей статьи, независимо от наличия в Едином государственном реестре недвижимости записи, указанной в части 1 настоящей статьи, также предоставляются в составе выписки из Единого государственного реестра недвижимости лицам, указанным в части 13 статьи 62 настоящего Федерального закона, нотариусам (в случаях, предусмотренных частями 14 и 14.1 статьи 62 настоящего Федерального закона), кадастровым инженерам (в случае, предусмотренном частью 16.2 статьи 62 настоящего Федерального закона), а также в отношении определенного объекта недвижимости:</w:t>
      </w:r>
    </w:p>
    <w:p w:rsidR="00036F2C" w:rsidRDefault="00036F2C">
      <w:pPr>
        <w:pStyle w:val="ConsPlusNormal"/>
        <w:spacing w:before="200"/>
        <w:ind w:firstLine="540"/>
        <w:jc w:val="both"/>
      </w:pPr>
      <w:r>
        <w:t>1) лицам, которые наряду с указанным гражданином владеют недвижимым имуществом на праве общей собственности;</w:t>
      </w:r>
    </w:p>
    <w:p w:rsidR="00036F2C" w:rsidRDefault="00036F2C">
      <w:pPr>
        <w:pStyle w:val="ConsPlusNormal"/>
        <w:spacing w:before="200"/>
        <w:ind w:firstLine="540"/>
        <w:jc w:val="both"/>
      </w:pPr>
      <w:r>
        <w:t>2) супругу (супруге) указанного гражданина;</w:t>
      </w:r>
    </w:p>
    <w:p w:rsidR="00036F2C" w:rsidRDefault="00036F2C">
      <w:pPr>
        <w:pStyle w:val="ConsPlusNormal"/>
        <w:spacing w:before="200"/>
        <w:ind w:firstLine="540"/>
        <w:jc w:val="both"/>
      </w:pPr>
      <w:r>
        <w:t xml:space="preserve">3) лицам, являющимся правообладателями земельного участка, являющегося смежным по </w:t>
      </w:r>
      <w:r>
        <w:lastRenderedPageBreak/>
        <w:t>отношению к земельному участку, принадлежащему указанному гражданину (при наличии в Едином государственном реестре недвижимости сведений о координатах характерных точек границ таких земельных участков);</w:t>
      </w:r>
    </w:p>
    <w:p w:rsidR="00036F2C" w:rsidRDefault="00036F2C">
      <w:pPr>
        <w:pStyle w:val="ConsPlusNormal"/>
        <w:spacing w:before="200"/>
        <w:ind w:firstLine="540"/>
        <w:jc w:val="both"/>
      </w:pPr>
      <w:r>
        <w:t>4) собственнику объекта недвижимости в отношении гражданина, являющегося правообладателем земельного участка, на котором расположен такой объект недвижимости, при условии, что в Едином государственном реестре недвижимости содержатся сведения о расположении указанного объекта недвижимости на данном земельном участке;</w:t>
      </w:r>
    </w:p>
    <w:p w:rsidR="00036F2C" w:rsidRDefault="00036F2C">
      <w:pPr>
        <w:pStyle w:val="ConsPlusNormal"/>
        <w:spacing w:before="200"/>
        <w:ind w:firstLine="540"/>
        <w:jc w:val="both"/>
      </w:pPr>
      <w:r>
        <w:t>5) собственнику земельного участка в отношении гражданина, являющегося правообладателем объекта недвижимости, расположенного на таком земельном участке, при условии, что в Едином государственном реестре недвижимости содержатся сведения о расположении указанного объекта недвижимости на данном земельном участке;</w:t>
      </w:r>
    </w:p>
    <w:p w:rsidR="00036F2C" w:rsidRDefault="00036F2C">
      <w:pPr>
        <w:pStyle w:val="ConsPlusNormal"/>
        <w:spacing w:before="200"/>
        <w:ind w:firstLine="540"/>
        <w:jc w:val="both"/>
      </w:pPr>
      <w:r>
        <w:t>6) лицам, которые наряду с указанным гражданином владеют недвижимым имуществом на праве аренды со множественностью лиц на стороне арендатора, если запись о государственной регистрации договора аренды внесена в Единый государственный реестр недвижимости;</w:t>
      </w:r>
    </w:p>
    <w:p w:rsidR="00036F2C" w:rsidRDefault="00036F2C">
      <w:pPr>
        <w:pStyle w:val="ConsPlusNormal"/>
        <w:spacing w:before="200"/>
        <w:ind w:firstLine="540"/>
        <w:jc w:val="both"/>
      </w:pPr>
      <w:r>
        <w:t>7) арендатору в отношении гражданина, являющегося арендодателем, и арендодателю в отношении гражданина, являющегося арендатором, если запись о государственной регистрации договора аренды, сторонами которого являются такие лица, внесена в Единый государственный реестр недвижимости;</w:t>
      </w:r>
    </w:p>
    <w:p w:rsidR="00036F2C" w:rsidRDefault="00036F2C">
      <w:pPr>
        <w:pStyle w:val="ConsPlusNormal"/>
        <w:spacing w:before="200"/>
        <w:ind w:firstLine="540"/>
        <w:jc w:val="both"/>
      </w:pPr>
      <w:r>
        <w:t>8) нанимателю в отношении гражданина, являющегося наймодателем, и наймодателю в отношении гражданина, являющегося нанимателем, если запись о государственной регистрации найма жилого помещения внесена в Единый государственный реестр недвижимости;</w:t>
      </w:r>
    </w:p>
    <w:p w:rsidR="00036F2C" w:rsidRDefault="00036F2C">
      <w:pPr>
        <w:pStyle w:val="ConsPlusNormal"/>
        <w:spacing w:before="200"/>
        <w:ind w:firstLine="540"/>
        <w:jc w:val="both"/>
      </w:pPr>
      <w:r>
        <w:t>9) обладателю сервитута или публичного сервитута, установленных применительно к объекту недвижимого имущества, в отношении гражданина, являющегося правообладателем такого объекта или лицом, в пользу которого зарегистрированы ограничения права или обременения объекта недвижимости;</w:t>
      </w:r>
    </w:p>
    <w:p w:rsidR="00036F2C" w:rsidRDefault="00036F2C">
      <w:pPr>
        <w:pStyle w:val="ConsPlusNormal"/>
        <w:spacing w:before="200"/>
        <w:ind w:firstLine="540"/>
        <w:jc w:val="both"/>
      </w:pPr>
      <w:r>
        <w:t>10) правообладателю объекта недвижимого имущества или лицу, в пользу которого зарегистрированы ограничения права или обременения объекта недвижимости, о гражданине, в пользу которого применительно к такому объекту установлен сервитут или публичный сервитут.</w:t>
      </w:r>
    </w:p>
    <w:p w:rsidR="00036F2C" w:rsidRDefault="00036F2C">
      <w:pPr>
        <w:pStyle w:val="ConsPlusNormal"/>
        <w:spacing w:before="200"/>
        <w:ind w:firstLine="540"/>
        <w:jc w:val="both"/>
      </w:pPr>
      <w:r>
        <w:t>7. Орган регистрации прав в день поступления одного из заявлений, указанных в части 1 или 3 настоящей статьи, уведомляет гражданина, указанного в части 1 настоящей статьи, о данном заявлении посредством единого портала (в случае, если заявление было подано через единый портал) или личного кабинета (в случае, если заявление было подано через личный кабинет) либо по адресу электронной почты, указанному в заявлении (в случае, если заявление подано иным способом).</w:t>
      </w:r>
    </w:p>
    <w:p w:rsidR="00036F2C" w:rsidRDefault="00036F2C">
      <w:pPr>
        <w:pStyle w:val="ConsPlusNormal"/>
        <w:spacing w:before="200"/>
        <w:ind w:firstLine="540"/>
        <w:jc w:val="both"/>
      </w:pPr>
      <w:r>
        <w:t>8. Запись, указанная в части 1 настоящей статьи, погашается на основании:</w:t>
      </w:r>
    </w:p>
    <w:p w:rsidR="00036F2C" w:rsidRDefault="00036F2C">
      <w:pPr>
        <w:pStyle w:val="ConsPlusNormal"/>
        <w:spacing w:before="200"/>
        <w:ind w:firstLine="540"/>
        <w:jc w:val="both"/>
      </w:pPr>
      <w:r>
        <w:t>1) представленного в порядке, предусмотренном частью 4 настоящей статьи, заявления гражданина, указанного в части 1 настоящей статьи, о погашении этой записи;</w:t>
      </w:r>
    </w:p>
    <w:p w:rsidR="00036F2C" w:rsidRDefault="00036F2C">
      <w:pPr>
        <w:pStyle w:val="ConsPlusNormal"/>
        <w:spacing w:before="200"/>
        <w:ind w:firstLine="540"/>
        <w:jc w:val="both"/>
      </w:pPr>
      <w:r>
        <w:t>2) вступившего в законную силу судебного акта, обязывающего орган регистрации прав погасить данную запись.";</w:t>
      </w:r>
    </w:p>
    <w:p w:rsidR="00036F2C" w:rsidRDefault="00036F2C">
      <w:pPr>
        <w:pStyle w:val="ConsPlusNormal"/>
        <w:jc w:val="both"/>
      </w:pPr>
    </w:p>
    <w:p w:rsidR="00036F2C" w:rsidRDefault="00036F2C">
      <w:pPr>
        <w:pStyle w:val="ConsPlusNormal"/>
        <w:ind w:firstLine="540"/>
        <w:jc w:val="both"/>
      </w:pPr>
      <w:r>
        <w:t xml:space="preserve">3) в </w:t>
      </w:r>
      <w:hyperlink r:id="rId79">
        <w:r>
          <w:rPr>
            <w:color w:val="0000FF"/>
          </w:rPr>
          <w:t>абзаце первом части 4 статьи 39</w:t>
        </w:r>
      </w:hyperlink>
      <w:r>
        <w:t xml:space="preserve"> слова "в статьях 36 и 37" заменить словами "в статьях 36 - 37";</w:t>
      </w:r>
    </w:p>
    <w:p w:rsidR="00036F2C" w:rsidRDefault="00036F2C">
      <w:pPr>
        <w:pStyle w:val="ConsPlusNormal"/>
        <w:spacing w:before="200"/>
        <w:ind w:firstLine="540"/>
        <w:jc w:val="both"/>
      </w:pPr>
      <w:r>
        <w:t xml:space="preserve">4) в </w:t>
      </w:r>
      <w:hyperlink r:id="rId80">
        <w:r>
          <w:rPr>
            <w:color w:val="0000FF"/>
          </w:rPr>
          <w:t>статье 62</w:t>
        </w:r>
      </w:hyperlink>
      <w:r>
        <w:t>:</w:t>
      </w:r>
    </w:p>
    <w:p w:rsidR="00036F2C" w:rsidRDefault="00036F2C">
      <w:pPr>
        <w:pStyle w:val="ConsPlusNormal"/>
        <w:spacing w:before="200"/>
        <w:ind w:firstLine="540"/>
        <w:jc w:val="both"/>
      </w:pPr>
      <w:r>
        <w:t xml:space="preserve">а) </w:t>
      </w:r>
      <w:hyperlink r:id="rId81">
        <w:r>
          <w:rPr>
            <w:color w:val="0000FF"/>
          </w:rPr>
          <w:t>дополнить</w:t>
        </w:r>
      </w:hyperlink>
      <w:r>
        <w:t xml:space="preserve"> частью 1.3 следующего содержания:</w:t>
      </w:r>
    </w:p>
    <w:p w:rsidR="00036F2C" w:rsidRDefault="00036F2C">
      <w:pPr>
        <w:pStyle w:val="ConsPlusNormal"/>
        <w:spacing w:before="200"/>
        <w:ind w:firstLine="540"/>
        <w:jc w:val="both"/>
      </w:pPr>
      <w:r>
        <w:t xml:space="preserve">"1.3. Сведения, содержащиеся в Едином государственном реестре недвижимости и представляющие собой персональные данные правообладателя объекта недвижимости или лица, в пользу которого зарегистрированы ограничения права или обременения объекта недвижимости, относятся к сведениям, доступным с согласия соответственно правообладателя объекта недвижимости или лица, в пользу которого зарегистрированы ограничения права или обременения объекта недвижимости, третьим лицам только при наличии в Едином государственном реестре недвижимости записи, указанной в части 1 статьи 36.3 настоящего Федерального закона, за </w:t>
      </w:r>
      <w:r>
        <w:lastRenderedPageBreak/>
        <w:t>исключением случаев, предусмотренных настоящим Федеральным законом.";</w:t>
      </w:r>
    </w:p>
    <w:p w:rsidR="00036F2C" w:rsidRDefault="00036F2C">
      <w:pPr>
        <w:pStyle w:val="ConsPlusNormal"/>
        <w:spacing w:before="200"/>
        <w:ind w:firstLine="540"/>
        <w:jc w:val="both"/>
      </w:pPr>
      <w:r>
        <w:t xml:space="preserve">б) </w:t>
      </w:r>
      <w:hyperlink r:id="rId82">
        <w:r>
          <w:rPr>
            <w:color w:val="0000FF"/>
          </w:rPr>
          <w:t>дополнить</w:t>
        </w:r>
      </w:hyperlink>
      <w:r>
        <w:t xml:space="preserve"> частью 7.1 следующего содержания:</w:t>
      </w:r>
    </w:p>
    <w:p w:rsidR="00036F2C" w:rsidRDefault="00036F2C">
      <w:pPr>
        <w:pStyle w:val="ConsPlusNormal"/>
        <w:spacing w:before="200"/>
        <w:ind w:firstLine="540"/>
        <w:jc w:val="both"/>
      </w:pPr>
      <w:r>
        <w:t>"7.1. В случае, если правообладателем объекта недвижимости или лицом, в пользу которого зарегистрированы ограничения права или обременения объекта недвижимости, является гражданин, которым в соответствии со статьей 36.3 настоящего Федерального закона в орган регистрации прав не подавалось заявление о внесении в Единый государственный реестр недвижимости записи о возможности предоставления персональных данных соответственно правообладателя объекта недвижимости или указанного лица, в указанную в части 7 настоящей статьи выписку из Единого государственного реестра недвижимости включаются сведения о принадлежности данного объекта физическому лицу или наличии ограничений прав либо обременений объекта недвижимости, зарегистрированных в пользу указанного лица, без указания персональных данных правообладателя или указанного лица, предусмотренных частью 1 статьи 36.3 настоящего Федерального закона, за исключением случаев, если указанные сведения запрашиваются лицами, указанными в части 6 статьи 36.3 настоящего Федерального закона.";</w:t>
      </w:r>
    </w:p>
    <w:p w:rsidR="00036F2C" w:rsidRDefault="00036F2C">
      <w:pPr>
        <w:pStyle w:val="ConsPlusNormal"/>
        <w:spacing w:before="200"/>
        <w:ind w:firstLine="540"/>
        <w:jc w:val="both"/>
      </w:pPr>
      <w:r>
        <w:t xml:space="preserve">в) </w:t>
      </w:r>
      <w:hyperlink r:id="rId83">
        <w:r>
          <w:rPr>
            <w:color w:val="0000FF"/>
          </w:rPr>
          <w:t>дополнить</w:t>
        </w:r>
      </w:hyperlink>
      <w:r>
        <w:t xml:space="preserve"> частью 8.1 следующего содержания:</w:t>
      </w:r>
    </w:p>
    <w:p w:rsidR="00036F2C" w:rsidRDefault="00036F2C">
      <w:pPr>
        <w:pStyle w:val="ConsPlusNormal"/>
        <w:spacing w:before="200"/>
        <w:ind w:firstLine="540"/>
        <w:jc w:val="both"/>
      </w:pPr>
      <w:r>
        <w:t>"8.1. Выписка из Единого государственного реестра недвижимости, содержащая указанные в части 1 статьи 36.3 настоящего Федерального закона персональные данные правообладателя объекта недвижимости и (или) лица, в пользу которого зарегистрированы ограничения права или обременения объекта недвижимости, может быть проверена любым лицом посредством официального сайта на предмет действительности содержащейся в ней информации о правообладателе указанного в ней объекта недвижимости и (или) о лице, в пользу которого зарегистрированы ограничения права или обременения объекта недвижимости, с предоставлением результата такой проверки, имеющего уникальный идентификационный номер.";</w:t>
      </w:r>
    </w:p>
    <w:p w:rsidR="00036F2C" w:rsidRDefault="00036F2C">
      <w:pPr>
        <w:pStyle w:val="ConsPlusNormal"/>
        <w:spacing w:before="200"/>
        <w:ind w:firstLine="540"/>
        <w:jc w:val="both"/>
      </w:pPr>
      <w:r>
        <w:t xml:space="preserve">г) в </w:t>
      </w:r>
      <w:hyperlink r:id="rId84">
        <w:r>
          <w:rPr>
            <w:color w:val="0000FF"/>
          </w:rPr>
          <w:t>части 13</w:t>
        </w:r>
      </w:hyperlink>
      <w:r>
        <w:t>:</w:t>
      </w:r>
    </w:p>
    <w:p w:rsidR="00036F2C" w:rsidRDefault="00036F2C">
      <w:pPr>
        <w:pStyle w:val="ConsPlusNormal"/>
        <w:spacing w:before="200"/>
        <w:ind w:firstLine="540"/>
        <w:jc w:val="both"/>
      </w:pPr>
      <w:hyperlink r:id="rId85">
        <w:r>
          <w:rPr>
            <w:color w:val="0000FF"/>
          </w:rPr>
          <w:t>абзац первый</w:t>
        </w:r>
      </w:hyperlink>
      <w:r>
        <w:t xml:space="preserve"> после слов "реестре недвижимости," дополнить словами "представляющие собой персональные данные лица, в пользу которого в Едином государственном реестре недвижимости зарегистрированы право, ограничение права или обременение объекта недвижимости,";</w:t>
      </w:r>
    </w:p>
    <w:p w:rsidR="00036F2C" w:rsidRDefault="00036F2C">
      <w:pPr>
        <w:pStyle w:val="ConsPlusNormal"/>
        <w:spacing w:before="200"/>
        <w:ind w:firstLine="540"/>
        <w:jc w:val="both"/>
      </w:pPr>
      <w:hyperlink r:id="rId86">
        <w:r>
          <w:rPr>
            <w:color w:val="0000FF"/>
          </w:rPr>
          <w:t>пункт 2</w:t>
        </w:r>
      </w:hyperlink>
      <w:r>
        <w:t xml:space="preserve"> после слов "лицам, имеющим" дополнить словами "нотариально удостоверенную";</w:t>
      </w:r>
    </w:p>
    <w:p w:rsidR="00036F2C" w:rsidRDefault="00036F2C">
      <w:pPr>
        <w:pStyle w:val="ConsPlusNormal"/>
        <w:spacing w:before="200"/>
        <w:ind w:firstLine="540"/>
        <w:jc w:val="both"/>
      </w:pPr>
      <w:r>
        <w:t xml:space="preserve">д) </w:t>
      </w:r>
      <w:hyperlink r:id="rId87">
        <w:r>
          <w:rPr>
            <w:color w:val="0000FF"/>
          </w:rPr>
          <w:t>дополнить</w:t>
        </w:r>
      </w:hyperlink>
      <w:r>
        <w:t xml:space="preserve"> частями 14.1 и 14.2 следующего содержания:</w:t>
      </w:r>
    </w:p>
    <w:p w:rsidR="00036F2C" w:rsidRDefault="00036F2C">
      <w:pPr>
        <w:pStyle w:val="ConsPlusNormal"/>
        <w:spacing w:before="200"/>
        <w:ind w:firstLine="540"/>
        <w:jc w:val="both"/>
      </w:pPr>
      <w:r>
        <w:t>"14.1. Сведения, указанные в части 1 статьи 36.3 настоящего Федерального закона и содержащие персональные данные правообладателя объекта недвижимости или лица, в пользу которого зарегистрированы ограничения права или обременения объекта недвижимости, предоставляются нотариусу в составе выписки из Единого государственного реестра недвижимости в связи с совершением им нотариального действия по удостоверению факта наличия сведений в Едином государственном реестре недвижимости о фамилии, об имени, отчестве и о дате рождения гражданина, являющегося правообладателем объекта недвижимости или лицом, в пользу которого зарегистрированы ограничения права или обременения объекта недвижимости, на основании письменного заявления лица, которому такие сведения необходимы для защиты своих прав и законных интересов, либо на основании письменного совместного заявления правообладателя объекта недвижимости или лица, в пользу которого зарегистрированы ограничения права или обременения объекта недвижимости, и иного заинтересованного лица в случае, если таким лицам указанные сведения необходимы для совершения сделки с объектом недвижимости.</w:t>
      </w:r>
    </w:p>
    <w:p w:rsidR="00036F2C" w:rsidRDefault="00036F2C">
      <w:pPr>
        <w:pStyle w:val="ConsPlusNormal"/>
        <w:spacing w:before="200"/>
        <w:ind w:firstLine="540"/>
        <w:jc w:val="both"/>
      </w:pPr>
      <w:r>
        <w:t>14.2. Сведения, содержащие персональные данные предыдущих собственников объекта недвижимости, указанные в части 1 статьи 36.3 настоящего Федерального закона, предоставляются в составе выписки из Единого государственного реестра недвижимости, содержащей сведения о переходе прав на такой объект недвижимости:</w:t>
      </w:r>
    </w:p>
    <w:p w:rsidR="00036F2C" w:rsidRDefault="00036F2C">
      <w:pPr>
        <w:pStyle w:val="ConsPlusNormal"/>
        <w:spacing w:before="200"/>
        <w:ind w:firstLine="540"/>
        <w:jc w:val="both"/>
      </w:pPr>
      <w:r>
        <w:t>1) лицам, указанным в частях 13 - 14.1 настоящей статьи, независимо от внесения в Единый государственный реестр недвижимости записи, предусмотренной частью 1 статьи 36.3 настоящего Федерального закона;</w:t>
      </w:r>
    </w:p>
    <w:p w:rsidR="00036F2C" w:rsidRDefault="00036F2C">
      <w:pPr>
        <w:pStyle w:val="ConsPlusNormal"/>
        <w:spacing w:before="200"/>
        <w:ind w:firstLine="540"/>
        <w:jc w:val="both"/>
      </w:pPr>
      <w:r>
        <w:t xml:space="preserve">2) иным лицам при наличии в Едином государственном реестре недвижимости записи, </w:t>
      </w:r>
      <w:r>
        <w:lastRenderedPageBreak/>
        <w:t>предусмотренной частью 1 статьи 36.3 настоящего Федерального закона.";</w:t>
      </w:r>
    </w:p>
    <w:p w:rsidR="00036F2C" w:rsidRDefault="00036F2C">
      <w:pPr>
        <w:pStyle w:val="ConsPlusNormal"/>
        <w:spacing w:before="200"/>
        <w:ind w:firstLine="540"/>
        <w:jc w:val="both"/>
      </w:pPr>
      <w:r>
        <w:t xml:space="preserve">е) </w:t>
      </w:r>
      <w:hyperlink r:id="rId88">
        <w:r>
          <w:rPr>
            <w:color w:val="0000FF"/>
          </w:rPr>
          <w:t>часть 15</w:t>
        </w:r>
      </w:hyperlink>
      <w:r>
        <w:t xml:space="preserve"> после слов "лицу, получившему" дополнить словами "нотариально удостоверенную";</w:t>
      </w:r>
    </w:p>
    <w:p w:rsidR="00036F2C" w:rsidRDefault="00036F2C">
      <w:pPr>
        <w:pStyle w:val="ConsPlusNormal"/>
        <w:spacing w:before="200"/>
        <w:ind w:firstLine="540"/>
        <w:jc w:val="both"/>
      </w:pPr>
      <w:r>
        <w:t xml:space="preserve">ж) </w:t>
      </w:r>
      <w:hyperlink r:id="rId89">
        <w:r>
          <w:rPr>
            <w:color w:val="0000FF"/>
          </w:rPr>
          <w:t>дополнить</w:t>
        </w:r>
      </w:hyperlink>
      <w:r>
        <w:t xml:space="preserve"> частью 17.1 следующего содержания:</w:t>
      </w:r>
    </w:p>
    <w:p w:rsidR="00036F2C" w:rsidRDefault="00036F2C">
      <w:pPr>
        <w:pStyle w:val="ConsPlusNormal"/>
        <w:spacing w:before="200"/>
        <w:ind w:firstLine="540"/>
        <w:jc w:val="both"/>
      </w:pPr>
      <w:r>
        <w:t>"17.1. Заявление правообладателя объекта недвижимости или лица, в пользу которого зарегистрированы ограничения права или обременения объекта недвижимости, о предоставлении сведений, содержащихся в Едином государственном реестре недвижимости, может быть подано ими посредством единого портала в связи с поступлением такому правообладателю или такому лицу из единого портала запроса кредитной организации или страховой организации о необходимости передачи этим организациям указанных сведений для страхования принадлежащего такому правообладателю или такому лицу объекта недвижимости или для его приобретения третьими лицами с использованием кредитных средств, предоставляемых такой кредитной организацией. Полученная на основании такого заявления выписка из Единого государственного реестра недвижимости направляется указанным организациям посредством единого портала.";</w:t>
      </w:r>
    </w:p>
    <w:p w:rsidR="00036F2C" w:rsidRDefault="00036F2C">
      <w:pPr>
        <w:pStyle w:val="ConsPlusNormal"/>
        <w:spacing w:before="200"/>
        <w:ind w:firstLine="540"/>
        <w:jc w:val="both"/>
      </w:pPr>
      <w:r>
        <w:t xml:space="preserve">з) </w:t>
      </w:r>
      <w:hyperlink r:id="rId90">
        <w:r>
          <w:rPr>
            <w:color w:val="0000FF"/>
          </w:rPr>
          <w:t>часть 27.1</w:t>
        </w:r>
      </w:hyperlink>
      <w:r>
        <w:t xml:space="preserve"> дополнить словами ", единую информационную систему нотариата";</w:t>
      </w:r>
    </w:p>
    <w:p w:rsidR="00036F2C" w:rsidRDefault="00036F2C">
      <w:pPr>
        <w:pStyle w:val="ConsPlusNormal"/>
        <w:spacing w:before="200"/>
        <w:ind w:firstLine="540"/>
        <w:jc w:val="both"/>
      </w:pPr>
      <w:r>
        <w:t xml:space="preserve">и) </w:t>
      </w:r>
      <w:hyperlink r:id="rId91">
        <w:r>
          <w:rPr>
            <w:color w:val="0000FF"/>
          </w:rPr>
          <w:t>дополнить</w:t>
        </w:r>
      </w:hyperlink>
      <w:r>
        <w:t xml:space="preserve"> частью 27.2 следующего содержания:</w:t>
      </w:r>
    </w:p>
    <w:p w:rsidR="00036F2C" w:rsidRDefault="00036F2C">
      <w:pPr>
        <w:pStyle w:val="ConsPlusNormal"/>
        <w:spacing w:before="200"/>
        <w:ind w:firstLine="540"/>
        <w:jc w:val="both"/>
      </w:pPr>
      <w:r>
        <w:t>"27.2. Запрет, предусмотренный частью 24 настоящей статьи, не распространяется на совершение нотариусом нотариального действия по удостоверению факта наличия в Едином государственном реестре недвижимости сведений о фамилии, об имени, отчестве и о дате рождения гражданина, являющегося правообладателем объекта недвижимости и (или) лицом, в пользу которого зарегистрированы ограничения права или обременения объекта недвижимости, по результатам которого нотариусом осуществляется предоставление полученной им выписки из Единого государственного реестра недвижимости лицу, которому такие сведения необходимы для защиты своих прав и законных интересов.".</w:t>
      </w:r>
    </w:p>
    <w:p w:rsidR="00036F2C" w:rsidRDefault="00036F2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6F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F2C" w:rsidRDefault="00036F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F2C" w:rsidRDefault="00036F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F2C" w:rsidRDefault="00036F2C">
            <w:pPr>
              <w:pStyle w:val="ConsPlusNormal"/>
              <w:jc w:val="both"/>
            </w:pPr>
            <w:r>
              <w:rPr>
                <w:color w:val="392C69"/>
              </w:rPr>
              <w:t>КонсультантПлюс: примечание.</w:t>
            </w:r>
          </w:p>
          <w:p w:rsidR="00036F2C" w:rsidRDefault="00036F2C">
            <w:pPr>
              <w:pStyle w:val="ConsPlusNormal"/>
              <w:jc w:val="both"/>
            </w:pPr>
            <w:r>
              <w:rPr>
                <w:color w:val="392C69"/>
              </w:rPr>
              <w:t xml:space="preserve">Ст. 5 </w:t>
            </w:r>
            <w:hyperlink w:anchor="P248">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036F2C" w:rsidRDefault="00036F2C">
            <w:pPr>
              <w:pStyle w:val="ConsPlusNormal"/>
            </w:pPr>
          </w:p>
        </w:tc>
      </w:tr>
    </w:tbl>
    <w:p w:rsidR="00036F2C" w:rsidRDefault="00036F2C">
      <w:pPr>
        <w:pStyle w:val="ConsPlusTitle"/>
        <w:spacing w:before="260"/>
        <w:ind w:firstLine="540"/>
        <w:jc w:val="both"/>
        <w:outlineLvl w:val="0"/>
      </w:pPr>
      <w:bookmarkStart w:id="7" w:name="P241"/>
      <w:bookmarkEnd w:id="7"/>
      <w:r>
        <w:t>Статья 5</w:t>
      </w:r>
    </w:p>
    <w:p w:rsidR="00036F2C" w:rsidRDefault="00036F2C">
      <w:pPr>
        <w:pStyle w:val="ConsPlusNormal"/>
        <w:jc w:val="both"/>
      </w:pPr>
    </w:p>
    <w:p w:rsidR="00036F2C" w:rsidRDefault="00036F2C">
      <w:pPr>
        <w:pStyle w:val="ConsPlusNormal"/>
        <w:ind w:firstLine="540"/>
        <w:jc w:val="both"/>
      </w:pPr>
      <w:hyperlink r:id="rId92">
        <w:r>
          <w:rPr>
            <w:color w:val="0000FF"/>
          </w:rPr>
          <w:t>Часть четырнадцатую статьи 30</w:t>
        </w:r>
      </w:hyperlink>
      <w: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признать утратившей силу.</w:t>
      </w:r>
    </w:p>
    <w:p w:rsidR="00036F2C" w:rsidRDefault="00036F2C">
      <w:pPr>
        <w:pStyle w:val="ConsPlusNormal"/>
        <w:jc w:val="both"/>
      </w:pPr>
    </w:p>
    <w:p w:rsidR="00036F2C" w:rsidRDefault="00036F2C">
      <w:pPr>
        <w:pStyle w:val="ConsPlusTitle"/>
        <w:ind w:firstLine="540"/>
        <w:jc w:val="both"/>
        <w:outlineLvl w:val="0"/>
      </w:pPr>
      <w:r>
        <w:t>Статья 6</w:t>
      </w:r>
    </w:p>
    <w:p w:rsidR="00036F2C" w:rsidRDefault="00036F2C">
      <w:pPr>
        <w:pStyle w:val="ConsPlusNormal"/>
        <w:jc w:val="both"/>
      </w:pPr>
    </w:p>
    <w:p w:rsidR="00036F2C" w:rsidRDefault="00036F2C">
      <w:pPr>
        <w:pStyle w:val="ConsPlusNormal"/>
        <w:ind w:firstLine="540"/>
        <w:jc w:val="both"/>
      </w:pPr>
      <w:r>
        <w:t>1. Настоящий Федеральный закон вступает в силу с 1 сентября 2022 года, за исключением положений, для которых настоящей статьей установлен иной срок вступления их в силу.</w:t>
      </w:r>
    </w:p>
    <w:p w:rsidR="00036F2C" w:rsidRDefault="00036F2C">
      <w:pPr>
        <w:pStyle w:val="ConsPlusNormal"/>
        <w:spacing w:before="200"/>
        <w:ind w:firstLine="540"/>
        <w:jc w:val="both"/>
      </w:pPr>
      <w:bookmarkStart w:id="8" w:name="P248"/>
      <w:bookmarkEnd w:id="8"/>
      <w:r>
        <w:t xml:space="preserve">2. </w:t>
      </w:r>
      <w:hyperlink w:anchor="P42">
        <w:r>
          <w:rPr>
            <w:color w:val="0000FF"/>
          </w:rPr>
          <w:t>Пункт 7</w:t>
        </w:r>
      </w:hyperlink>
      <w:r>
        <w:t xml:space="preserve">, </w:t>
      </w:r>
      <w:hyperlink w:anchor="P92">
        <w:r>
          <w:rPr>
            <w:color w:val="0000FF"/>
          </w:rPr>
          <w:t>абзац пятый подпункта "а" пункта 10</w:t>
        </w:r>
      </w:hyperlink>
      <w:r>
        <w:t xml:space="preserve">, </w:t>
      </w:r>
      <w:hyperlink w:anchor="P112">
        <w:r>
          <w:rPr>
            <w:color w:val="0000FF"/>
          </w:rPr>
          <w:t>подпункт "г" пункта 13</w:t>
        </w:r>
      </w:hyperlink>
      <w:r>
        <w:t xml:space="preserve">, </w:t>
      </w:r>
      <w:hyperlink w:anchor="P130">
        <w:r>
          <w:rPr>
            <w:color w:val="0000FF"/>
          </w:rPr>
          <w:t>подпункт "д" пункта 14</w:t>
        </w:r>
      </w:hyperlink>
      <w:r>
        <w:t xml:space="preserve">, </w:t>
      </w:r>
      <w:hyperlink w:anchor="P143">
        <w:r>
          <w:rPr>
            <w:color w:val="0000FF"/>
          </w:rPr>
          <w:t>подпункт "г" пункта 15 статьи 1</w:t>
        </w:r>
      </w:hyperlink>
      <w:r>
        <w:t xml:space="preserve">, </w:t>
      </w:r>
      <w:hyperlink w:anchor="P154">
        <w:r>
          <w:rPr>
            <w:color w:val="0000FF"/>
          </w:rPr>
          <w:t>статьи 3</w:t>
        </w:r>
      </w:hyperlink>
      <w:r>
        <w:t xml:space="preserve">, </w:t>
      </w:r>
      <w:hyperlink w:anchor="P186">
        <w:r>
          <w:rPr>
            <w:color w:val="0000FF"/>
          </w:rPr>
          <w:t>4</w:t>
        </w:r>
      </w:hyperlink>
      <w:r>
        <w:t xml:space="preserve"> и </w:t>
      </w:r>
      <w:hyperlink w:anchor="P241">
        <w:r>
          <w:rPr>
            <w:color w:val="0000FF"/>
          </w:rPr>
          <w:t>5</w:t>
        </w:r>
      </w:hyperlink>
      <w:r>
        <w:t xml:space="preserve"> настоящего Федерального закона вступают в силу с 1 марта 2023 года.</w:t>
      </w:r>
    </w:p>
    <w:p w:rsidR="00036F2C" w:rsidRDefault="00036F2C">
      <w:pPr>
        <w:pStyle w:val="ConsPlusNormal"/>
        <w:spacing w:before="200"/>
        <w:ind w:firstLine="540"/>
        <w:jc w:val="both"/>
      </w:pPr>
      <w:r>
        <w:t xml:space="preserve">3. К нормативным правовым актам, устанавливающим обязательные требования и предусмотренным </w:t>
      </w:r>
      <w:hyperlink r:id="rId93">
        <w:r>
          <w:rPr>
            <w:color w:val="0000FF"/>
          </w:rPr>
          <w:t>пунктом 4.1 статьи 4</w:t>
        </w:r>
      </w:hyperlink>
      <w:r>
        <w:t xml:space="preserve"> Закона Российской Федерации от 7 февраля 1992 года N 2300-I "О защите прав потребителей" (в редакции настоящего Федерального закона), </w:t>
      </w:r>
      <w:hyperlink r:id="rId94">
        <w:r>
          <w:rPr>
            <w:color w:val="0000FF"/>
          </w:rPr>
          <w:t>частями 2</w:t>
        </w:r>
      </w:hyperlink>
      <w:r>
        <w:t xml:space="preserve">, </w:t>
      </w:r>
      <w:hyperlink r:id="rId95">
        <w:r>
          <w:rPr>
            <w:color w:val="0000FF"/>
          </w:rPr>
          <w:t>9</w:t>
        </w:r>
      </w:hyperlink>
      <w:r>
        <w:t xml:space="preserve">, </w:t>
      </w:r>
      <w:hyperlink r:id="rId96">
        <w:r>
          <w:rPr>
            <w:color w:val="0000FF"/>
          </w:rPr>
          <w:t>13</w:t>
        </w:r>
      </w:hyperlink>
      <w:r>
        <w:t xml:space="preserve"> и </w:t>
      </w:r>
      <w:hyperlink r:id="rId97">
        <w:r>
          <w:rPr>
            <w:color w:val="0000FF"/>
          </w:rPr>
          <w:t>15 статьи 12</w:t>
        </w:r>
      </w:hyperlink>
      <w:r>
        <w:t xml:space="preserve">, </w:t>
      </w:r>
      <w:hyperlink r:id="rId98">
        <w:r>
          <w:rPr>
            <w:color w:val="0000FF"/>
          </w:rPr>
          <w:t>частью 14 статьи 19</w:t>
        </w:r>
      </w:hyperlink>
      <w:r>
        <w:t xml:space="preserve">, </w:t>
      </w:r>
      <w:hyperlink r:id="rId99">
        <w:r>
          <w:rPr>
            <w:color w:val="0000FF"/>
          </w:rPr>
          <w:t>частью 8 статьи 22</w:t>
        </w:r>
      </w:hyperlink>
      <w:r>
        <w:t xml:space="preserve">, </w:t>
      </w:r>
      <w:hyperlink r:id="rId100">
        <w:r>
          <w:rPr>
            <w:color w:val="0000FF"/>
          </w:rPr>
          <w:t>частями 10</w:t>
        </w:r>
      </w:hyperlink>
      <w:r>
        <w:t xml:space="preserve"> и </w:t>
      </w:r>
      <w:hyperlink r:id="rId101">
        <w:r>
          <w:rPr>
            <w:color w:val="0000FF"/>
          </w:rPr>
          <w:t>11 статьи 23</w:t>
        </w:r>
      </w:hyperlink>
      <w:r>
        <w:t xml:space="preserve"> Федерального закона от 27 июля 2006 года N 152-ФЗ "О персональных данных" (в редакции настоящего Федерального закона), не применяются положения </w:t>
      </w:r>
      <w:hyperlink r:id="rId102">
        <w:r>
          <w:rPr>
            <w:color w:val="0000FF"/>
          </w:rPr>
          <w:t>частей 1</w:t>
        </w:r>
      </w:hyperlink>
      <w:r>
        <w:t xml:space="preserve"> и </w:t>
      </w:r>
      <w:hyperlink r:id="rId103">
        <w:r>
          <w:rPr>
            <w:color w:val="0000FF"/>
          </w:rPr>
          <w:t>4 статьи 3</w:t>
        </w:r>
      </w:hyperlink>
      <w:r>
        <w:t xml:space="preserve"> Федерального закона от 31 июля 2020 года N 247-ФЗ "Об обязательных требованиях в Российской Федерации".</w:t>
      </w:r>
    </w:p>
    <w:p w:rsidR="00036F2C" w:rsidRDefault="00036F2C">
      <w:pPr>
        <w:pStyle w:val="ConsPlusNormal"/>
        <w:spacing w:before="200"/>
        <w:ind w:firstLine="540"/>
        <w:jc w:val="both"/>
      </w:pPr>
      <w:r>
        <w:t xml:space="preserve">4. Создание и функционирование единого магазина приложений, предусмотренного </w:t>
      </w:r>
      <w:hyperlink r:id="rId104">
        <w:r>
          <w:rPr>
            <w:color w:val="0000FF"/>
          </w:rPr>
          <w:t>пунктом 4.1 статьи 4</w:t>
        </w:r>
      </w:hyperlink>
      <w:r>
        <w:t xml:space="preserve"> Закона Российской Федерации от 7 февраля 1992 года N 2300-I "О защите прав потребителей" (в редакции настоящего Федерального закона), обеспечиваются определенным </w:t>
      </w:r>
      <w:hyperlink r:id="rId105">
        <w:r>
          <w:rPr>
            <w:color w:val="0000FF"/>
          </w:rPr>
          <w:t>решением</w:t>
        </w:r>
      </w:hyperlink>
      <w:r>
        <w:t xml:space="preserve"> Правительства Российской Федерации владельцем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том числе осуществляется с использованием предварительно установленных на отдельные технически сложные товары программ для электронных вычислительных машин.</w:t>
      </w:r>
    </w:p>
    <w:p w:rsidR="00036F2C" w:rsidRDefault="00036F2C">
      <w:pPr>
        <w:pStyle w:val="ConsPlusNormal"/>
        <w:spacing w:before="200"/>
        <w:ind w:firstLine="540"/>
        <w:jc w:val="both"/>
      </w:pPr>
      <w:r>
        <w:t xml:space="preserve">5. Операторы, которые осуществляли трансграничную передачу персональных данных до дня вступления в силу настоящего Федерального закона и продолжают осуществлять такую передачу после дня вступления в силу настоящего Федерального закона, обязаны не позднее 1 марта 2023 года направить в уполномоченный орган по защите прав субъектов персональных данных уведомления об осуществлении трансграничной передачи персональных данных. Уведомление об осуществлении трансграничной передачи персональных данных должно содержать сведения, перечисленные в </w:t>
      </w:r>
      <w:hyperlink r:id="rId106">
        <w:r>
          <w:rPr>
            <w:color w:val="0000FF"/>
          </w:rPr>
          <w:t>части 4 статьи 12</w:t>
        </w:r>
      </w:hyperlink>
      <w:r>
        <w:t xml:space="preserve"> Федерального закона от 27 июля 2006 года N 152-ФЗ "О персональных данных" (в редакции настоящего Федерального закона).</w:t>
      </w:r>
    </w:p>
    <w:p w:rsidR="00036F2C" w:rsidRDefault="00036F2C">
      <w:pPr>
        <w:pStyle w:val="ConsPlusNormal"/>
        <w:jc w:val="both"/>
      </w:pPr>
    </w:p>
    <w:p w:rsidR="00036F2C" w:rsidRDefault="00036F2C">
      <w:pPr>
        <w:pStyle w:val="ConsPlusNormal"/>
        <w:jc w:val="right"/>
      </w:pPr>
      <w:r>
        <w:t>Президент</w:t>
      </w:r>
    </w:p>
    <w:p w:rsidR="00036F2C" w:rsidRDefault="00036F2C">
      <w:pPr>
        <w:pStyle w:val="ConsPlusNormal"/>
        <w:jc w:val="right"/>
      </w:pPr>
      <w:r>
        <w:t>Российской Федерации</w:t>
      </w:r>
    </w:p>
    <w:p w:rsidR="00036F2C" w:rsidRDefault="00036F2C">
      <w:pPr>
        <w:pStyle w:val="ConsPlusNormal"/>
        <w:jc w:val="right"/>
      </w:pPr>
      <w:r>
        <w:t>В.ПУТИН</w:t>
      </w:r>
    </w:p>
    <w:p w:rsidR="00036F2C" w:rsidRDefault="00036F2C">
      <w:pPr>
        <w:pStyle w:val="ConsPlusNormal"/>
      </w:pPr>
      <w:r>
        <w:t>Москва, Кремль</w:t>
      </w:r>
    </w:p>
    <w:p w:rsidR="00036F2C" w:rsidRDefault="00036F2C">
      <w:pPr>
        <w:pStyle w:val="ConsPlusNormal"/>
        <w:spacing w:before="200"/>
      </w:pPr>
      <w:r>
        <w:t>14 июля 2022 года</w:t>
      </w:r>
    </w:p>
    <w:p w:rsidR="00036F2C" w:rsidRDefault="00036F2C">
      <w:pPr>
        <w:pStyle w:val="ConsPlusNormal"/>
        <w:spacing w:before="200"/>
      </w:pPr>
      <w:r>
        <w:t>N 266-ФЗ</w:t>
      </w:r>
    </w:p>
    <w:p w:rsidR="00036F2C" w:rsidRDefault="00036F2C">
      <w:pPr>
        <w:pStyle w:val="ConsPlusNormal"/>
        <w:jc w:val="both"/>
      </w:pPr>
    </w:p>
    <w:p w:rsidR="00036F2C" w:rsidRDefault="00036F2C">
      <w:pPr>
        <w:pStyle w:val="ConsPlusNormal"/>
        <w:jc w:val="both"/>
      </w:pPr>
    </w:p>
    <w:p w:rsidR="00036F2C" w:rsidRDefault="00036F2C">
      <w:pPr>
        <w:pStyle w:val="ConsPlusNormal"/>
        <w:pBdr>
          <w:bottom w:val="single" w:sz="6" w:space="0" w:color="auto"/>
        </w:pBdr>
        <w:spacing w:before="100" w:after="100"/>
        <w:jc w:val="both"/>
        <w:rPr>
          <w:sz w:val="2"/>
          <w:szCs w:val="2"/>
        </w:rPr>
      </w:pPr>
    </w:p>
    <w:p w:rsidR="00FA2EC8" w:rsidRDefault="00FA2EC8">
      <w:bookmarkStart w:id="9" w:name="_GoBack"/>
      <w:bookmarkEnd w:id="9"/>
    </w:p>
    <w:sectPr w:rsidR="00FA2EC8" w:rsidSect="00277D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F2C"/>
    <w:rsid w:val="00036F2C"/>
    <w:rsid w:val="00FA2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6F2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036F2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036F2C"/>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6F2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036F2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036F2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B21140510F869B5E6C81DB7209194F58DB88515BF5BB1A00D74ED157F18F5DBC3390C4D461CADB6636D20296761E8F6445BD23454F0EA68X0hEH" TargetMode="External"/><Relationship Id="rId21" Type="http://schemas.openxmlformats.org/officeDocument/2006/relationships/hyperlink" Target="consultantplus://offline/ref=7B21140510F869B5E6C81DB7209194F58FB28D10BF51B1A00D74ED157F18F5DBD1395441461BB0B26778767821X3h7H" TargetMode="External"/><Relationship Id="rId42" Type="http://schemas.openxmlformats.org/officeDocument/2006/relationships/hyperlink" Target="consultantplus://offline/ref=7B21140510F869B5E6C81DB7209194F58DB88515BF5BB1A00D74ED157F18F5DBC3390C4D461CAAB2626D20296761E8F6445BD23454F0EA68X0hEH" TargetMode="External"/><Relationship Id="rId47" Type="http://schemas.openxmlformats.org/officeDocument/2006/relationships/hyperlink" Target="consultantplus://offline/ref=7B21140510F869B5E6C81DB7209194F58DB88515BF5BB1A00D74ED157F18F5DBC3390C4D461CAFB4686D20296761E8F6445BD23454F0EA68X0hEH" TargetMode="External"/><Relationship Id="rId63" Type="http://schemas.openxmlformats.org/officeDocument/2006/relationships/hyperlink" Target="consultantplus://offline/ref=7B21140510F869B5E6C81DB7209194F58DB78F10BE50B1A00D74ED157F18F5DBC3390C4D401DA5E6302221752333FBF6455BD03248XFh1H" TargetMode="External"/><Relationship Id="rId68" Type="http://schemas.openxmlformats.org/officeDocument/2006/relationships/hyperlink" Target="consultantplus://offline/ref=7B21140510F869B5E6C81DB7209194F58AB28E17B75FB1A00D74ED157F18F5DBC3390C44471DA5E6302221752333FBF6455BD03248XFh1H" TargetMode="External"/><Relationship Id="rId84" Type="http://schemas.openxmlformats.org/officeDocument/2006/relationships/hyperlink" Target="consultantplus://offline/ref=7B21140510F869B5E6C81DB7209194F58AB28E1CB35AB1A00D74ED157F18F5DBC3390C4D461CA6B3636D20296761E8F6445BD23454F0EA68X0hEH" TargetMode="External"/><Relationship Id="rId89" Type="http://schemas.openxmlformats.org/officeDocument/2006/relationships/hyperlink" Target="consultantplus://offline/ref=7B21140510F869B5E6C81DB7209194F58AB28E1CB35AB1A00D74ED157F18F5DBC3390C4D461CA9BB686D20296761E8F6445BD23454F0EA68X0hEH" TargetMode="External"/><Relationship Id="rId7" Type="http://schemas.openxmlformats.org/officeDocument/2006/relationships/hyperlink" Target="consultantplus://offline/ref=7B21140510F869B5E6C81DB7209194F58DB88515BF5BB1A00D74ED157F18F5DBC3390C4D461CAEB2686D20296761E8F6445BD23454F0EA68X0hEH" TargetMode="External"/><Relationship Id="rId71" Type="http://schemas.openxmlformats.org/officeDocument/2006/relationships/hyperlink" Target="consultantplus://offline/ref=7B21140510F869B5E6C81DB7209194F58AB28E17B75FB1A00D74ED157F18F5DBC3390C454519A5E6302221752333FBF6455BD03248XFh1H" TargetMode="External"/><Relationship Id="rId92" Type="http://schemas.openxmlformats.org/officeDocument/2006/relationships/hyperlink" Target="consultantplus://offline/ref=7B21140510F869B5E6C81DB7209194F58AB38A11B151B1A00D74ED157F18F5DBC3390C4A4219A5E6302221752333FBF6455BD03248XFh1H" TargetMode="External"/><Relationship Id="rId2" Type="http://schemas.microsoft.com/office/2007/relationships/stylesWithEffects" Target="stylesWithEffects.xml"/><Relationship Id="rId16" Type="http://schemas.openxmlformats.org/officeDocument/2006/relationships/hyperlink" Target="consultantplus://offline/ref=7B21140510F869B5E6C81DB7209194F58AB28E16B259B1A00D74ED157F18F5DBC3390C4D461CADB2666D20296761E8F6445BD23454F0EA68X0hEH" TargetMode="External"/><Relationship Id="rId29" Type="http://schemas.openxmlformats.org/officeDocument/2006/relationships/hyperlink" Target="consultantplus://offline/ref=7B21140510F869B5E6C81DB7209194F58DB88515BF5BB1A00D74ED157F18F5DBC3390C4D461CADB7666D20296761E8F6445BD23454F0EA68X0hEH" TargetMode="External"/><Relationship Id="rId107" Type="http://schemas.openxmlformats.org/officeDocument/2006/relationships/fontTable" Target="fontTable.xml"/><Relationship Id="rId11" Type="http://schemas.openxmlformats.org/officeDocument/2006/relationships/hyperlink" Target="consultantplus://offline/ref=7B21140510F869B5E6C81DB7209194F58DB88515BF5BB1A00D74ED157F18F5DBC3390C4D461CACB5606D20296761E8F6445BD23454F0EA68X0hEH" TargetMode="External"/><Relationship Id="rId24" Type="http://schemas.openxmlformats.org/officeDocument/2006/relationships/hyperlink" Target="consultantplus://offline/ref=7B21140510F869B5E6C81DB7209194F58DB88515BF5BB1A00D74ED157F18F5DBC3390C4D461CADB0616D20296761E8F6445BD23454F0EA68X0hEH" TargetMode="External"/><Relationship Id="rId32" Type="http://schemas.openxmlformats.org/officeDocument/2006/relationships/hyperlink" Target="consultantplus://offline/ref=7B21140510F869B5E6C81DB7209194F58DB88515BF5BB1A00D74ED157F18F5DBC3390C4D461CADB4616D20296761E8F6445BD23454F0EA68X0hEH" TargetMode="External"/><Relationship Id="rId37" Type="http://schemas.openxmlformats.org/officeDocument/2006/relationships/hyperlink" Target="consultantplus://offline/ref=7B21140510F869B5E6C81DB7209194F58DB88515BF5BB1A00D74ED157F18F5DBC3390C4D461CADBB656D20296761E8F6445BD23454F0EA68X0hEH" TargetMode="External"/><Relationship Id="rId40" Type="http://schemas.openxmlformats.org/officeDocument/2006/relationships/hyperlink" Target="consultantplus://offline/ref=7B21140510F869B5E6C81DB7209194F58DB88515BF5BB1A00D74ED157F18F5DBC3390C4D461CADBB666D20296761E8F6445BD23454F0EA68X0hEH" TargetMode="External"/><Relationship Id="rId45" Type="http://schemas.openxmlformats.org/officeDocument/2006/relationships/hyperlink" Target="consultantplus://offline/ref=7B21140510F869B5E6C81DB7209194F58DB88515BF5BB1A00D74ED157F18F5DBC3390C4D461CAFB4626D20296761E8F6445BD23454F0EA68X0hEH" TargetMode="External"/><Relationship Id="rId53" Type="http://schemas.openxmlformats.org/officeDocument/2006/relationships/hyperlink" Target="consultantplus://offline/ref=7B21140510F869B5E6C81DB7209194F58DB88515BF5BB1A00D74ED157F18F5DBC3390C4D461CAAB2686D20296761E8F6445BD23454F0EA68X0hEH" TargetMode="External"/><Relationship Id="rId58" Type="http://schemas.openxmlformats.org/officeDocument/2006/relationships/hyperlink" Target="consultantplus://offline/ref=7B21140510F869B5E6C81DB7209194F58DB88515BF5BB1A00D74ED157F18F5DBC3390C4D461CAFBA666D20296761E8F6445BD23454F0EA68X0hEH" TargetMode="External"/><Relationship Id="rId66" Type="http://schemas.openxmlformats.org/officeDocument/2006/relationships/hyperlink" Target="consultantplus://offline/ref=7B21140510F869B5E6C81DB7209194F58AB28E17B75FB1A00D74ED157F18F5DBC3390C454D48FFF6346B747F3D34E3E84145D0X3h1H" TargetMode="External"/><Relationship Id="rId74" Type="http://schemas.openxmlformats.org/officeDocument/2006/relationships/hyperlink" Target="consultantplus://offline/ref=7B21140510F869B5E6C81DB7209194F58AB38410B159B1A00D74ED157F18F5DBC3390C4D461DABB3606D20296761E8F6445BD23454F0EA68X0hEH" TargetMode="External"/><Relationship Id="rId79" Type="http://schemas.openxmlformats.org/officeDocument/2006/relationships/hyperlink" Target="consultantplus://offline/ref=7B21140510F869B5E6C81DB7209194F58AB28E1CB35AB1A00D74ED157F18F5DBC3390C49441EA5E6302221752333FBF6455BD03248XFh1H" TargetMode="External"/><Relationship Id="rId87" Type="http://schemas.openxmlformats.org/officeDocument/2006/relationships/hyperlink" Target="consultantplus://offline/ref=7B21140510F869B5E6C81DB7209194F58AB28E1CB35AB1A00D74ED157F18F5DBC3390C4D461CA9BB686D20296761E8F6445BD23454F0EA68X0hEH" TargetMode="External"/><Relationship Id="rId102" Type="http://schemas.openxmlformats.org/officeDocument/2006/relationships/hyperlink" Target="consultantplus://offline/ref=7B21140510F869B5E6C81DB7209194F58AB28B10B75FB1A00D74ED157F18F5DBC3390C4E4D48FFF6346B747F3D34E3E84145D0X3h1H"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7B21140510F869B5E6C81DB7209194F58DB88515BF5BB1A00D74ED157F18F5DBC3390C4D461CAFBA666D20296761E8F6445BD23454F0EA68X0hEH" TargetMode="External"/><Relationship Id="rId82" Type="http://schemas.openxmlformats.org/officeDocument/2006/relationships/hyperlink" Target="consultantplus://offline/ref=7B21140510F869B5E6C81DB7209194F58AB28E1CB35AB1A00D74ED157F18F5DBC3390C4D461CA9BB686D20296761E8F6445BD23454F0EA68X0hEH" TargetMode="External"/><Relationship Id="rId90" Type="http://schemas.openxmlformats.org/officeDocument/2006/relationships/hyperlink" Target="consultantplus://offline/ref=7B21140510F869B5E6C81DB7209194F58AB28E1CB35AB1A00D74ED157F18F5DBC3390C444415A5E6302221752333FBF6455BD03248XFh1H" TargetMode="External"/><Relationship Id="rId95" Type="http://schemas.openxmlformats.org/officeDocument/2006/relationships/hyperlink" Target="consultantplus://offline/ref=7B21140510F869B5E6C81DB7209194F58AB38516B659B1A00D74ED157F18F5DBC3390C4D4714A5E6302221752333FBF6455BD03248XFh1H" TargetMode="External"/><Relationship Id="rId19" Type="http://schemas.openxmlformats.org/officeDocument/2006/relationships/hyperlink" Target="consultantplus://offline/ref=7B21140510F869B5E6C81DB7209194F58FB28D10BF51B1A00D74ED157F18F5DBD1395441461BB0B26778767821X3h7H" TargetMode="External"/><Relationship Id="rId14" Type="http://schemas.openxmlformats.org/officeDocument/2006/relationships/hyperlink" Target="consultantplus://offline/ref=7B21140510F869B5E6C81DB7209194F58DB88515BF5BB1A00D74ED157F18F5DBC3390C494717FAE325337978242AE5F05D47D230X4h9H" TargetMode="External"/><Relationship Id="rId22" Type="http://schemas.openxmlformats.org/officeDocument/2006/relationships/hyperlink" Target="consultantplus://offline/ref=7B21140510F869B5E6C81DB7209194F58FB28D10BF51B1A00D74ED157F18F5DBD1395441461BB0B26778767821X3h7H" TargetMode="External"/><Relationship Id="rId27" Type="http://schemas.openxmlformats.org/officeDocument/2006/relationships/hyperlink" Target="consultantplus://offline/ref=7B21140510F869B5E6C81DB7209194F58DB88515BF5BB1A00D74ED157F18F5DBC3390C4D461CADB6656D20296761E8F6445BD23454F0EA68X0hEH" TargetMode="External"/><Relationship Id="rId30" Type="http://schemas.openxmlformats.org/officeDocument/2006/relationships/hyperlink" Target="consultantplus://offline/ref=7B21140510F869B5E6C81DB7209194F58DB88515BF5BB1A00D74ED157F18F5DBC3390C4D461CADB7696D20296761E8F6445BD23454F0EA68X0hEH" TargetMode="External"/><Relationship Id="rId35" Type="http://schemas.openxmlformats.org/officeDocument/2006/relationships/hyperlink" Target="consultantplus://offline/ref=7B21140510F869B5E6C81DB7209194F58DB88515BF5BB1A00D74ED157F18F5DBC3390C4D461CADBB636D20296761E8F6445BD23454F0EA68X0hEH" TargetMode="External"/><Relationship Id="rId43" Type="http://schemas.openxmlformats.org/officeDocument/2006/relationships/hyperlink" Target="consultantplus://offline/ref=7B21140510F869B5E6C81DB7209194F58AB28E16B259B1A00D74ED157F18F5DBC3390C4D461CADBB666D20296761E8F6445BD23454F0EA68X0hEH" TargetMode="External"/><Relationship Id="rId48" Type="http://schemas.openxmlformats.org/officeDocument/2006/relationships/hyperlink" Target="consultantplus://offline/ref=7B21140510F869B5E6C81DB7209194F58DB88515BF5BB1A00D74ED157F18F5DBC3390C4D461CAAB2666D20296761E8F6445BD23454F0EA68X0hEH" TargetMode="External"/><Relationship Id="rId56" Type="http://schemas.openxmlformats.org/officeDocument/2006/relationships/hyperlink" Target="consultantplus://offline/ref=7B21140510F869B5E6C81DB7209194F58AB28E16B259B1A00D74ED157F18F5DBC3390C4D461CAAB3656D20296761E8F6445BD23454F0EA68X0hEH" TargetMode="External"/><Relationship Id="rId64" Type="http://schemas.openxmlformats.org/officeDocument/2006/relationships/hyperlink" Target="consultantplus://offline/ref=7B21140510F869B5E6C81DB7209194F58AB28E17B75FB1A00D74ED157F18F5DBD1395441461BB0B26778767821X3h7H" TargetMode="External"/><Relationship Id="rId69" Type="http://schemas.openxmlformats.org/officeDocument/2006/relationships/hyperlink" Target="consultantplus://offline/ref=7B21140510F869B5E6C81DB7209194F58AB28E17B75FB1A00D74ED157F18F5DBC3390C4F4317FAE325337978242AE5F05D47D230X4h9H" TargetMode="External"/><Relationship Id="rId77" Type="http://schemas.openxmlformats.org/officeDocument/2006/relationships/hyperlink" Target="consultantplus://offline/ref=7B21140510F869B5E6C81DB7209194F58AB28E1CB35AB1A00D74ED157F18F5DBC3390C4D461CAEB4626D20296761E8F6445BD23454F0EA68X0hEH" TargetMode="External"/><Relationship Id="rId100" Type="http://schemas.openxmlformats.org/officeDocument/2006/relationships/hyperlink" Target="consultantplus://offline/ref=7B21140510F869B5E6C81DB7209194F58AB38516B659B1A00D74ED157F18F5DBC3390C4D451EA5E6302221752333FBF6455BD03248XFh1H" TargetMode="External"/><Relationship Id="rId105" Type="http://schemas.openxmlformats.org/officeDocument/2006/relationships/hyperlink" Target="consultantplus://offline/ref=7B21140510F869B5E6C81DB7209194F58AB28811B45AB1A00D74ED157F18F5DBC3390C4D461CAEB2626D20296761E8F6445BD23454F0EA68X0hEH" TargetMode="External"/><Relationship Id="rId8" Type="http://schemas.openxmlformats.org/officeDocument/2006/relationships/hyperlink" Target="consultantplus://offline/ref=7B21140510F869B5E6C81DB7209194F58DB88515BF5BB1A00D74ED157F18F5DBC3390C4D461CAEB1636D20296761E8F6445BD23454F0EA68X0hEH" TargetMode="External"/><Relationship Id="rId51" Type="http://schemas.openxmlformats.org/officeDocument/2006/relationships/hyperlink" Target="consultantplus://offline/ref=7B21140510F869B5E6C81DB7209194F58DB88515BF5BB1A00D74ED157F18F5DBC3390C4D461CAFB5646D20296761E8F6445BD23454F0EA68X0hEH" TargetMode="External"/><Relationship Id="rId72" Type="http://schemas.openxmlformats.org/officeDocument/2006/relationships/hyperlink" Target="consultantplus://offline/ref=7B21140510F869B5E6C81DB7209194F58AB28E17B75FB1A00D74ED157F18F5DBC3390C4D461CACB7676D20296761E8F6445BD23454F0EA68X0hEH" TargetMode="External"/><Relationship Id="rId80" Type="http://schemas.openxmlformats.org/officeDocument/2006/relationships/hyperlink" Target="consultantplus://offline/ref=7B21140510F869B5E6C81DB7209194F58AB28E1CB35AB1A00D74ED157F18F5DBC3390C4D461CA9BB686D20296761E8F6445BD23454F0EA68X0hEH" TargetMode="External"/><Relationship Id="rId85" Type="http://schemas.openxmlformats.org/officeDocument/2006/relationships/hyperlink" Target="consultantplus://offline/ref=7B21140510F869B5E6C81DB7209194F58AB28E1CB35AB1A00D74ED157F18F5DBC3390C4D461CA6B3636D20296761E8F6445BD23454F0EA68X0hEH" TargetMode="External"/><Relationship Id="rId93" Type="http://schemas.openxmlformats.org/officeDocument/2006/relationships/hyperlink" Target="consultantplus://offline/ref=7B21140510F869B5E6C81DB7209194F58AB38F16BF5CB1A00D74ED157F18F5DBC3390C4E4615A5E6302221752333FBF6455BD03248XFh1H" TargetMode="External"/><Relationship Id="rId98" Type="http://schemas.openxmlformats.org/officeDocument/2006/relationships/hyperlink" Target="consultantplus://offline/ref=7B21140510F869B5E6C81DB7209194F58AB38516B659B1A00D74ED157F18F5DBC3390C4B4F17FAE325337978242AE5F05D47D230X4h9H" TargetMode="External"/><Relationship Id="rId3" Type="http://schemas.openxmlformats.org/officeDocument/2006/relationships/settings" Target="settings.xml"/><Relationship Id="rId12" Type="http://schemas.openxmlformats.org/officeDocument/2006/relationships/hyperlink" Target="consultantplus://offline/ref=7B21140510F869B5E6C81DB7209194F58DB88515BF5BB1A00D74ED157F18F5DBC3390C4D461CACB7666D20296761E8F6445BD23454F0EA68X0hEH" TargetMode="External"/><Relationship Id="rId17" Type="http://schemas.openxmlformats.org/officeDocument/2006/relationships/hyperlink" Target="consultantplus://offline/ref=7B21140510F869B5E6C81DB7209194F58FB28D10BF51B1A00D74ED157F18F5DBD1395441461BB0B26778767821X3h7H" TargetMode="External"/><Relationship Id="rId25" Type="http://schemas.openxmlformats.org/officeDocument/2006/relationships/hyperlink" Target="consultantplus://offline/ref=7B21140510F869B5E6C81DB7209194F58DB88515BF5BB1A00D74ED157F18F5DBC3390C4D461CADB0656D20296761E8F6445BD23454F0EA68X0hEH" TargetMode="External"/><Relationship Id="rId33" Type="http://schemas.openxmlformats.org/officeDocument/2006/relationships/hyperlink" Target="consultantplus://offline/ref=7B21140510F869B5E6C81DB7209194F58DB88515BF5BB1A00D74ED157F18F5DBC3390C4D461CADB4646D20296761E8F6445BD23454F0EA68X0hEH" TargetMode="External"/><Relationship Id="rId38" Type="http://schemas.openxmlformats.org/officeDocument/2006/relationships/hyperlink" Target="consultantplus://offline/ref=7B21140510F869B5E6C81DB7209194F58DB88515BF5BB1A00D74ED157F18F5DBC3390C4D461CADBB676D20296761E8F6445BD23454F0EA68X0hEH" TargetMode="External"/><Relationship Id="rId46" Type="http://schemas.openxmlformats.org/officeDocument/2006/relationships/hyperlink" Target="consultantplus://offline/ref=7B21140510F869B5E6C81DB7209194F58DB88515BF5BB1A00D74ED157F18F5DBC3390C4D461CAAB2656D20296761E8F6445BD23454F0EA68X0hEH" TargetMode="External"/><Relationship Id="rId59" Type="http://schemas.openxmlformats.org/officeDocument/2006/relationships/hyperlink" Target="consultantplus://offline/ref=7B21140510F869B5E6C81DB7209194F58DB88515BF5BB1A00D74ED157F18F5DBC3390C4D461CAAB1606D20296761E8F6445BD23454F0EA68X0hEH" TargetMode="External"/><Relationship Id="rId67" Type="http://schemas.openxmlformats.org/officeDocument/2006/relationships/hyperlink" Target="consultantplus://offline/ref=7B21140510F869B5E6C81DB7209194F58AB28E17B75FB1A00D74ED157F18F5DBC3390C4F4317FAE325337978242AE5F05D47D230X4h9H" TargetMode="External"/><Relationship Id="rId103" Type="http://schemas.openxmlformats.org/officeDocument/2006/relationships/hyperlink" Target="consultantplus://offline/ref=7B21140510F869B5E6C81DB7209194F58AB28B10B75FB1A00D74ED157F18F5DBC3390C4D461CAEB1666D20296761E8F6445BD23454F0EA68X0hEH" TargetMode="External"/><Relationship Id="rId108" Type="http://schemas.openxmlformats.org/officeDocument/2006/relationships/theme" Target="theme/theme1.xml"/><Relationship Id="rId20" Type="http://schemas.openxmlformats.org/officeDocument/2006/relationships/hyperlink" Target="consultantplus://offline/ref=7B21140510F869B5E6C81DB7209194F58FB28D10BF51B1A00D74ED157F18F5DBD1395441461BB0B26778767821X3h7H" TargetMode="External"/><Relationship Id="rId41" Type="http://schemas.openxmlformats.org/officeDocument/2006/relationships/hyperlink" Target="consultantplus://offline/ref=7B21140510F869B5E6C81DB7209194F58DB88515BF5BB1A00D74ED157F18F5DBC3390C4D461CADBB666D20296761E8F6445BD23454F0EA68X0hEH" TargetMode="External"/><Relationship Id="rId54" Type="http://schemas.openxmlformats.org/officeDocument/2006/relationships/hyperlink" Target="consultantplus://offline/ref=7B21140510F869B5E6C81DB7209194F58DB88515BF5BB1A00D74ED157F18F5DBC3390C4D461CAFB4606D20296761E8F6445BD23454F0EA68X0hEH" TargetMode="External"/><Relationship Id="rId62" Type="http://schemas.openxmlformats.org/officeDocument/2006/relationships/hyperlink" Target="consultantplus://offline/ref=7B21140510F869B5E6C81DB7209194F58AB28E16B259B1A00D74ED157F18F5DBC3390C4D461CAFBA666D20296761E8F6445BD23454F0EA68X0hEH" TargetMode="External"/><Relationship Id="rId70" Type="http://schemas.openxmlformats.org/officeDocument/2006/relationships/hyperlink" Target="consultantplus://offline/ref=7B21140510F869B5E6C81DB7209194F58AB28E17B75FB1A00D74ED157F18F5DBC3390C4A4718A5E6302221752333FBF6455BD03248XFh1H" TargetMode="External"/><Relationship Id="rId75" Type="http://schemas.openxmlformats.org/officeDocument/2006/relationships/hyperlink" Target="consultantplus://offline/ref=7B21140510F869B5E6C81DB7209194F58AB38410B159B1A00D74ED157F18F5DBC3390C4D461DABB0606D20296761E8F6445BD23454F0EA68X0hEH" TargetMode="External"/><Relationship Id="rId83" Type="http://schemas.openxmlformats.org/officeDocument/2006/relationships/hyperlink" Target="consultantplus://offline/ref=7B21140510F869B5E6C81DB7209194F58AB28E1CB35AB1A00D74ED157F18F5DBC3390C4D461CA9BB686D20296761E8F6445BD23454F0EA68X0hEH" TargetMode="External"/><Relationship Id="rId88" Type="http://schemas.openxmlformats.org/officeDocument/2006/relationships/hyperlink" Target="consultantplus://offline/ref=7B21140510F869B5E6C81DB7209194F58AB28E1CB35AB1A00D74ED157F18F5DBC3390C4A451EA5E6302221752333FBF6455BD03248XFh1H" TargetMode="External"/><Relationship Id="rId91" Type="http://schemas.openxmlformats.org/officeDocument/2006/relationships/hyperlink" Target="consultantplus://offline/ref=7B21140510F869B5E6C81DB7209194F58AB28E1CB35AB1A00D74ED157F18F5DBC3390C4D461CA9BB686D20296761E8F6445BD23454F0EA68X0hEH" TargetMode="External"/><Relationship Id="rId96" Type="http://schemas.openxmlformats.org/officeDocument/2006/relationships/hyperlink" Target="consultantplus://offline/ref=7B21140510F869B5E6C81DB7209194F58AB38516B659B1A00D74ED157F18F5DBC3390C4D441AA5E6302221752333FBF6455BD03248XFh1H" TargetMode="External"/><Relationship Id="rId1" Type="http://schemas.openxmlformats.org/officeDocument/2006/relationships/styles" Target="styles.xml"/><Relationship Id="rId6" Type="http://schemas.openxmlformats.org/officeDocument/2006/relationships/hyperlink" Target="consultantplus://offline/ref=D6BFD178180066F6A8D761384421EF03C1634F9DA6D66A563E1DB9E9EF2932BD74C2969FBDCE25379D8471099DWFhFH" TargetMode="External"/><Relationship Id="rId15" Type="http://schemas.openxmlformats.org/officeDocument/2006/relationships/hyperlink" Target="consultantplus://offline/ref=7B21140510F869B5E6C81DB7209194F58DB88515BF5BB1A00D74ED157F18F5DBC3390C4D461CADB2656D20296761E8F6445BD23454F0EA68X0hEH" TargetMode="External"/><Relationship Id="rId23" Type="http://schemas.openxmlformats.org/officeDocument/2006/relationships/hyperlink" Target="consultantplus://offline/ref=7B21140510F869B5E6C81DB7209194F58DB88515BF5BB1A00D74ED157F18F5DBC3390C4D461CADB3666D20296761E8F6445BD23454F0EA68X0hEH" TargetMode="External"/><Relationship Id="rId28" Type="http://schemas.openxmlformats.org/officeDocument/2006/relationships/hyperlink" Target="consultantplus://offline/ref=7B21140510F869B5E6C81DB7209194F58DB88515BF5BB1A00D74ED157F18F5DBC3390C4D461CADB6646D20296761E8F6445BD23454F0EA68X0hEH" TargetMode="External"/><Relationship Id="rId36" Type="http://schemas.openxmlformats.org/officeDocument/2006/relationships/hyperlink" Target="consultantplus://offline/ref=7B21140510F869B5E6C81DB7209194F58DB88515BF5BB1A00D74ED157F18F5DBC3390C4D461CADBB626D20296761E8F6445BD23454F0EA68X0hEH" TargetMode="External"/><Relationship Id="rId49" Type="http://schemas.openxmlformats.org/officeDocument/2006/relationships/hyperlink" Target="consultantplus://offline/ref=7B21140510F869B5E6C81DB7209194F58DB88515BF5BB1A00D74ED157F18F5DBC3390C4D461CAFB5606D20296761E8F6445BD23454F0EA68X0hEH" TargetMode="External"/><Relationship Id="rId57" Type="http://schemas.openxmlformats.org/officeDocument/2006/relationships/hyperlink" Target="consultantplus://offline/ref=7B21140510F869B5E6C81DB7209194F58DB88515BF5BB1A00D74ED157F18F5DBC3390C4D461CAFB4606D20296761E8F6445BD23454F0EA68X0hEH" TargetMode="External"/><Relationship Id="rId106" Type="http://schemas.openxmlformats.org/officeDocument/2006/relationships/hyperlink" Target="consultantplus://offline/ref=7B21140510F869B5E6C81DB7209194F58AB28E16B259B1A00D74ED157F18F5DBC3390C4D461CADB3606D20296761E8F6445BD23454F0EA68X0hEH" TargetMode="External"/><Relationship Id="rId10" Type="http://schemas.openxmlformats.org/officeDocument/2006/relationships/hyperlink" Target="consultantplus://offline/ref=7B21140510F869B5E6C81DB7209194F58DB88515BF5BB1A00D74ED157F18F5DBC3390C4D4117FAE325337978242AE5F05D47D230X4h9H" TargetMode="External"/><Relationship Id="rId31" Type="http://schemas.openxmlformats.org/officeDocument/2006/relationships/hyperlink" Target="consultantplus://offline/ref=7B21140510F869B5E6C81DB7209194F58DB88515BF5BB1A00D74ED157F18F5DBC3390C4D461CADB7696D20296761E8F6445BD23454F0EA68X0hEH" TargetMode="External"/><Relationship Id="rId44" Type="http://schemas.openxmlformats.org/officeDocument/2006/relationships/hyperlink" Target="consultantplus://offline/ref=7B21140510F869B5E6C81DB7209194F58DB88515BF5BB1A00D74ED157F18F5DBC3390C4D461CAFB4606D20296761E8F6445BD23454F0EA68X0hEH" TargetMode="External"/><Relationship Id="rId52" Type="http://schemas.openxmlformats.org/officeDocument/2006/relationships/hyperlink" Target="consultantplus://offline/ref=7B21140510F869B5E6C81DB7209194F58DB88515BF5BB1A00D74ED157F18F5DBC3390C4D461CAFB5696D20296761E8F6445BD23454F0EA68X0hEH" TargetMode="External"/><Relationship Id="rId60" Type="http://schemas.openxmlformats.org/officeDocument/2006/relationships/hyperlink" Target="consultantplus://offline/ref=7B21140510F869B5E6C81DB7209194F58DB88515BF5BB1A00D74ED157F18F5DBC3390C4D461CAFBB696D20296761E8F6445BD23454F0EA68X0hEH" TargetMode="External"/><Relationship Id="rId65" Type="http://schemas.openxmlformats.org/officeDocument/2006/relationships/hyperlink" Target="consultantplus://offline/ref=7B21140510F869B5E6C81DB7209194F58AB28E17B75FB1A00D74ED157F18F5DBC3390C444D48FFF6346B747F3D34E3E84145D0X3h1H" TargetMode="External"/><Relationship Id="rId73" Type="http://schemas.openxmlformats.org/officeDocument/2006/relationships/hyperlink" Target="consultantplus://offline/ref=7B21140510F869B5E6C81DB7209194F58AB28E17B75FB1A00D74ED157F18F5DBC3390C4D461CADB4696D20296761E8F6445BD23454F0EA68X0hEH" TargetMode="External"/><Relationship Id="rId78" Type="http://schemas.openxmlformats.org/officeDocument/2006/relationships/hyperlink" Target="consultantplus://offline/ref=7B21140510F869B5E6C81DB7209194F58AB28E1CB35AB1A00D74ED157F18F5DBD1395441461BB0B26778767821X3h7H" TargetMode="External"/><Relationship Id="rId81" Type="http://schemas.openxmlformats.org/officeDocument/2006/relationships/hyperlink" Target="consultantplus://offline/ref=7B21140510F869B5E6C81DB7209194F58AB28E1CB35AB1A00D74ED157F18F5DBC3390C4D461CA9BB686D20296761E8F6445BD23454F0EA68X0hEH" TargetMode="External"/><Relationship Id="rId86" Type="http://schemas.openxmlformats.org/officeDocument/2006/relationships/hyperlink" Target="consultantplus://offline/ref=7B21140510F869B5E6C81DB7209194F58AB28E1CB35AB1A00D74ED157F18F5DBC3390C4D461CA6B3656D20296761E8F6445BD23454F0EA68X0hEH" TargetMode="External"/><Relationship Id="rId94" Type="http://schemas.openxmlformats.org/officeDocument/2006/relationships/hyperlink" Target="consultantplus://offline/ref=7B21140510F869B5E6C81DB7209194F58AB38516B659B1A00D74ED157F18F5DBC3390C4D461DA5E6302221752333FBF6455BD03248XFh1H" TargetMode="External"/><Relationship Id="rId99" Type="http://schemas.openxmlformats.org/officeDocument/2006/relationships/hyperlink" Target="consultantplus://offline/ref=7B21140510F869B5E6C81DB7209194F58AB38516B659B1A00D74ED157F18F5DBC3390C454317FAE325337978242AE5F05D47D230X4h9H" TargetMode="External"/><Relationship Id="rId101" Type="http://schemas.openxmlformats.org/officeDocument/2006/relationships/hyperlink" Target="consultantplus://offline/ref=7B21140510F869B5E6C81DB7209194F58AB38516B659B1A00D74ED157F18F5DBC3390C4D451FA5E6302221752333FBF6455BD03248XFh1H" TargetMode="External"/><Relationship Id="rId4" Type="http://schemas.openxmlformats.org/officeDocument/2006/relationships/webSettings" Target="webSettings.xml"/><Relationship Id="rId9" Type="http://schemas.openxmlformats.org/officeDocument/2006/relationships/hyperlink" Target="consultantplus://offline/ref=7B21140510F869B5E6C81DB7209194F58DB88515BF5BB1A00D74ED157F18F5DBC3390C4D461CACB7666D20296761E8F6445BD23454F0EA68X0hEH" TargetMode="External"/><Relationship Id="rId13" Type="http://schemas.openxmlformats.org/officeDocument/2006/relationships/hyperlink" Target="consultantplus://offline/ref=7B21140510F869B5E6C81DB7209194F58DB88515BF5BB1A00D74ED157F18F5DBC3390C4D461CACB5686D20296761E8F6445BD23454F0EA68X0hEH" TargetMode="External"/><Relationship Id="rId18" Type="http://schemas.openxmlformats.org/officeDocument/2006/relationships/hyperlink" Target="consultantplus://offline/ref=7B21140510F869B5E6C81DB7209194F58FB28D10BF51B1A00D74ED157F18F5DBD1395441461BB0B26778767821X3h7H" TargetMode="External"/><Relationship Id="rId39" Type="http://schemas.openxmlformats.org/officeDocument/2006/relationships/hyperlink" Target="consultantplus://offline/ref=7B21140510F869B5E6C81DB7209194F58DB88515BF5BB1A00D74ED157F18F5DBC3390C4D461CADBB666D20296761E8F6445BD23454F0EA68X0hEH" TargetMode="External"/><Relationship Id="rId34" Type="http://schemas.openxmlformats.org/officeDocument/2006/relationships/hyperlink" Target="consultantplus://offline/ref=7B21140510F869B5E6C81DB7209194F58DB88515BF5BB1A00D74ED157F18F5DBC3390C4D461CADB4696D20296761E8F6445BD23454F0EA68X0hEH" TargetMode="External"/><Relationship Id="rId50" Type="http://schemas.openxmlformats.org/officeDocument/2006/relationships/hyperlink" Target="consultantplus://offline/ref=7B21140510F869B5E6C81DB7209194F58DB88515BF5BB1A00D74ED157F18F5DBC3390C4D461CAAB2686D20296761E8F6445BD23454F0EA68X0hEH" TargetMode="External"/><Relationship Id="rId55" Type="http://schemas.openxmlformats.org/officeDocument/2006/relationships/hyperlink" Target="consultantplus://offline/ref=7B21140510F869B5E6C81DB7209194F58DB88515BF5BB1A00D74ED157F18F5DBC3390C4D461CAFB4606D20296761E8F6445BD23454F0EA68X0hEH" TargetMode="External"/><Relationship Id="rId76" Type="http://schemas.openxmlformats.org/officeDocument/2006/relationships/hyperlink" Target="consultantplus://offline/ref=7B21140510F869B5E6C81DB7209194F58AB28E1CB35AB1A00D74ED157F18F5DBD1395441461BB0B26778767821X3h7H" TargetMode="External"/><Relationship Id="rId97" Type="http://schemas.openxmlformats.org/officeDocument/2006/relationships/hyperlink" Target="consultantplus://offline/ref=7B21140510F869B5E6C81DB7209194F58AB38516B659B1A00D74ED157F18F5DBC3390C4D4414A5E6302221752333FBF6455BD03248XFh1H" TargetMode="External"/><Relationship Id="rId104" Type="http://schemas.openxmlformats.org/officeDocument/2006/relationships/hyperlink" Target="consultantplus://offline/ref=7B21140510F869B5E6C81DB7209194F58AB38F16BF5CB1A00D74ED157F18F5DBC3390C4E4615A5E6302221752333FBF6455BD03248XFh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10907</Words>
  <Characters>62172</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Шмидт Ксения А.</dc:creator>
  <cp:lastModifiedBy>Шмидт Ксения А.</cp:lastModifiedBy>
  <cp:revision>1</cp:revision>
  <dcterms:created xsi:type="dcterms:W3CDTF">2023-06-07T07:33:00Z</dcterms:created>
  <dcterms:modified xsi:type="dcterms:W3CDTF">2023-06-07T07:34:00Z</dcterms:modified>
</cp:coreProperties>
</file>