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65125B" w:rsidTr="0065125B">
        <w:trPr>
          <w:trHeight w:val="993"/>
        </w:trPr>
        <w:tc>
          <w:tcPr>
            <w:tcW w:w="10348" w:type="dxa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41FBFF2E" wp14:editId="7B79502A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0E2A5E" w:rsidP="000E2A5E">
            <w:r>
              <w:rPr>
                <w:sz w:val="20"/>
                <w:szCs w:val="20"/>
              </w:rPr>
              <w:t xml:space="preserve">    </w:t>
            </w:r>
            <w:r w:rsidRPr="000E2A5E">
              <w:rPr>
                <w:szCs w:val="20"/>
                <w:u w:val="single"/>
              </w:rPr>
              <w:t>15.03.2024</w:t>
            </w:r>
            <w:r w:rsidR="00CD56A8" w:rsidRPr="0065125B">
              <w:rPr>
                <w:sz w:val="20"/>
                <w:szCs w:val="20"/>
              </w:rPr>
              <w:t xml:space="preserve">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="00CD56A8"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 </w:t>
            </w:r>
            <w:r w:rsidR="00CD56A8" w:rsidRPr="0065125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CD56A8" w:rsidRPr="000E2A5E">
              <w:rPr>
                <w:szCs w:val="20"/>
              </w:rPr>
              <w:t xml:space="preserve">№ </w:t>
            </w:r>
            <w:r w:rsidRPr="000E2A5E">
              <w:rPr>
                <w:szCs w:val="20"/>
                <w:u w:val="single"/>
              </w:rPr>
              <w:t>54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3E6AA1" w:rsidRPr="00C55879" w:rsidRDefault="003E6AA1" w:rsidP="003E6AA1">
      <w:pPr>
        <w:spacing w:before="480" w:after="480" w:line="360" w:lineRule="exact"/>
        <w:jc w:val="center"/>
        <w:rPr>
          <w:b/>
          <w:sz w:val="28"/>
          <w:szCs w:val="28"/>
        </w:rPr>
      </w:pPr>
      <w:r w:rsidRPr="00C55879">
        <w:rPr>
          <w:b/>
          <w:sz w:val="28"/>
          <w:szCs w:val="28"/>
        </w:rPr>
        <w:t>Об утверждении положения об отделе контроля и надзора в сфере массовых</w:t>
      </w:r>
      <w:r>
        <w:rPr>
          <w:b/>
          <w:sz w:val="28"/>
          <w:szCs w:val="28"/>
        </w:rPr>
        <w:t xml:space="preserve"> </w:t>
      </w:r>
      <w:r w:rsidRPr="00C55879">
        <w:rPr>
          <w:b/>
          <w:sz w:val="28"/>
          <w:szCs w:val="28"/>
        </w:rPr>
        <w:t>коммуникаций</w:t>
      </w:r>
    </w:p>
    <w:p w:rsidR="003E6AA1" w:rsidRPr="00C55879" w:rsidRDefault="003E6AA1" w:rsidP="003E6AA1">
      <w:pPr>
        <w:ind w:firstLine="709"/>
        <w:jc w:val="both"/>
        <w:rPr>
          <w:sz w:val="28"/>
        </w:rPr>
      </w:pPr>
      <w:r w:rsidRPr="00C55879">
        <w:rPr>
          <w:color w:val="000000"/>
          <w:sz w:val="28"/>
          <w:szCs w:val="26"/>
        </w:rPr>
        <w:t xml:space="preserve">В соответствии с пунктом 1.7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28.07.2005 года № 452, на основании Положения об Управлении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округу-Югре и Ямало-Ненецкому автономному округу (далее - Управление </w:t>
      </w:r>
      <w:proofErr w:type="spellStart"/>
      <w:r w:rsidRPr="00C55879">
        <w:rPr>
          <w:color w:val="000000"/>
          <w:sz w:val="28"/>
          <w:szCs w:val="26"/>
        </w:rPr>
        <w:t>Роскомнадзора</w:t>
      </w:r>
      <w:proofErr w:type="spellEnd"/>
      <w:r w:rsidRPr="00C55879">
        <w:rPr>
          <w:color w:val="000000"/>
          <w:sz w:val="28"/>
          <w:szCs w:val="26"/>
        </w:rPr>
        <w:t xml:space="preserve"> по Тюменской области, Хант</w:t>
      </w:r>
      <w:proofErr w:type="gramStart"/>
      <w:r w:rsidRPr="00C55879">
        <w:rPr>
          <w:color w:val="000000"/>
          <w:sz w:val="28"/>
          <w:szCs w:val="26"/>
        </w:rPr>
        <w:t>ы-</w:t>
      </w:r>
      <w:proofErr w:type="gramEnd"/>
      <w:r w:rsidRPr="00C55879">
        <w:rPr>
          <w:color w:val="000000"/>
          <w:sz w:val="28"/>
          <w:szCs w:val="26"/>
        </w:rPr>
        <w:t xml:space="preserve"> Мансийскому автономному округу-Югре и Ямало-Ненецкому автономному округу), утвержденного приказом от 25.01.2016 № 16, </w:t>
      </w:r>
      <w:proofErr w:type="gramStart"/>
      <w:r w:rsidRPr="00C55879">
        <w:rPr>
          <w:color w:val="000000"/>
          <w:sz w:val="28"/>
          <w:szCs w:val="26"/>
        </w:rPr>
        <w:t>п</w:t>
      </w:r>
      <w:proofErr w:type="gramEnd"/>
      <w:r w:rsidRPr="00C55879">
        <w:rPr>
          <w:color w:val="000000"/>
          <w:sz w:val="28"/>
          <w:szCs w:val="26"/>
        </w:rPr>
        <w:t xml:space="preserve"> р и к а з ы в а ю:</w:t>
      </w:r>
    </w:p>
    <w:p w:rsidR="003E6AA1" w:rsidRPr="00C55879" w:rsidRDefault="003E6AA1" w:rsidP="003E6AA1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6"/>
        </w:rPr>
      </w:pPr>
      <w:r w:rsidRPr="00C55879">
        <w:rPr>
          <w:color w:val="000000"/>
          <w:sz w:val="28"/>
          <w:szCs w:val="26"/>
        </w:rPr>
        <w:t xml:space="preserve"> Утвердить прилагаемое положение об отделе контроля и надзора в сфере массовых коммуникаций Управления </w:t>
      </w:r>
      <w:proofErr w:type="spellStart"/>
      <w:r w:rsidRPr="00C55879">
        <w:rPr>
          <w:color w:val="000000"/>
          <w:sz w:val="28"/>
          <w:szCs w:val="26"/>
        </w:rPr>
        <w:t>Роскомнадзора</w:t>
      </w:r>
      <w:proofErr w:type="spellEnd"/>
      <w:r w:rsidRPr="00C55879">
        <w:rPr>
          <w:color w:val="000000"/>
          <w:sz w:val="28"/>
          <w:szCs w:val="26"/>
        </w:rPr>
        <w:t xml:space="preserve"> по Тюменской области, Ханты-Мансийскому автономному округу-Югре и Ямало-Ненецкому автономному округу и ввести его в действие с 15 марта 2024 года:</w:t>
      </w:r>
    </w:p>
    <w:p w:rsidR="003E6AA1" w:rsidRPr="00C55879" w:rsidRDefault="003E6AA1" w:rsidP="003E6AA1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6"/>
        </w:rPr>
      </w:pPr>
      <w:r w:rsidRPr="00C55879">
        <w:rPr>
          <w:color w:val="000000"/>
          <w:sz w:val="28"/>
          <w:szCs w:val="26"/>
        </w:rPr>
        <w:t xml:space="preserve"> Заместителю руководителя - начальнику отдела привести деятельность отдела Управления в соответствие с утвержденным Положением об отделе.</w:t>
      </w:r>
    </w:p>
    <w:p w:rsidR="003E6AA1" w:rsidRPr="003E6AA1" w:rsidRDefault="003E6AA1" w:rsidP="003E6AA1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6"/>
        </w:rPr>
      </w:pPr>
      <w:r w:rsidRPr="00C55879">
        <w:rPr>
          <w:color w:val="000000"/>
          <w:sz w:val="28"/>
          <w:szCs w:val="26"/>
        </w:rPr>
        <w:t xml:space="preserve"> Признать утратившими силу </w:t>
      </w:r>
      <w:proofErr w:type="spellStart"/>
      <w:r w:rsidRPr="00C55879">
        <w:rPr>
          <w:color w:val="000000"/>
          <w:sz w:val="28"/>
          <w:szCs w:val="26"/>
        </w:rPr>
        <w:t>пп</w:t>
      </w:r>
      <w:proofErr w:type="spellEnd"/>
      <w:r w:rsidRPr="00C55879">
        <w:rPr>
          <w:color w:val="000000"/>
          <w:sz w:val="28"/>
          <w:szCs w:val="26"/>
        </w:rPr>
        <w:t xml:space="preserve">. 1.5 приказа Управления от 25.04.2023 № 87 «Об утверждении положений об отделах» и </w:t>
      </w:r>
      <w:proofErr w:type="spellStart"/>
      <w:r w:rsidRPr="00C55879">
        <w:rPr>
          <w:color w:val="000000"/>
          <w:sz w:val="28"/>
          <w:szCs w:val="26"/>
        </w:rPr>
        <w:t>пп</w:t>
      </w:r>
      <w:proofErr w:type="spellEnd"/>
      <w:r w:rsidRPr="00C55879">
        <w:rPr>
          <w:color w:val="000000"/>
          <w:sz w:val="28"/>
          <w:szCs w:val="26"/>
        </w:rPr>
        <w:t xml:space="preserve">. 1.2 от 25.01.2024 № 11 «О </w:t>
      </w:r>
      <w:proofErr w:type="gramStart"/>
      <w:r w:rsidRPr="00C55879">
        <w:rPr>
          <w:color w:val="000000"/>
          <w:sz w:val="28"/>
          <w:szCs w:val="26"/>
        </w:rPr>
        <w:t>внесении</w:t>
      </w:r>
      <w:proofErr w:type="gramEnd"/>
      <w:r w:rsidRPr="00C55879">
        <w:rPr>
          <w:color w:val="000000"/>
          <w:sz w:val="28"/>
          <w:szCs w:val="26"/>
        </w:rPr>
        <w:t xml:space="preserve"> изменений в приказ Управления от 25.04.2023 года № 11 «Об утверждении положений об отделах».</w:t>
      </w:r>
    </w:p>
    <w:p w:rsidR="003E6AA1" w:rsidRPr="003E6AA1" w:rsidRDefault="003E6AA1" w:rsidP="003E6AA1">
      <w:pPr>
        <w:ind w:firstLine="709"/>
        <w:jc w:val="both"/>
        <w:rPr>
          <w:color w:val="000000"/>
          <w:sz w:val="28"/>
          <w:szCs w:val="26"/>
        </w:rPr>
      </w:pPr>
      <w:r w:rsidRPr="003E6AA1">
        <w:rPr>
          <w:color w:val="000000"/>
          <w:sz w:val="28"/>
          <w:szCs w:val="26"/>
        </w:rPr>
        <w:t xml:space="preserve">4. </w:t>
      </w:r>
      <w:proofErr w:type="gramStart"/>
      <w:r w:rsidRPr="003E6AA1">
        <w:rPr>
          <w:color w:val="000000"/>
          <w:sz w:val="28"/>
          <w:szCs w:val="26"/>
        </w:rPr>
        <w:t>Контроль за</w:t>
      </w:r>
      <w:proofErr w:type="gramEnd"/>
      <w:r w:rsidRPr="003E6AA1">
        <w:rPr>
          <w:color w:val="000000"/>
          <w:sz w:val="28"/>
          <w:szCs w:val="26"/>
        </w:rPr>
        <w:t xml:space="preserve"> исполнением настоящего приказа оставляю за собой.</w:t>
      </w:r>
    </w:p>
    <w:p w:rsidR="003E6AA1" w:rsidRDefault="003E6AA1" w:rsidP="003E6AA1">
      <w:pPr>
        <w:rPr>
          <w:color w:val="000000"/>
          <w:sz w:val="26"/>
          <w:szCs w:val="26"/>
        </w:rPr>
      </w:pPr>
    </w:p>
    <w:p w:rsidR="003E6AA1" w:rsidRDefault="003E6AA1" w:rsidP="003E6AA1">
      <w:pPr>
        <w:rPr>
          <w:color w:val="000000"/>
          <w:sz w:val="26"/>
          <w:szCs w:val="26"/>
        </w:rPr>
      </w:pPr>
      <w:bookmarkStart w:id="0" w:name="_GoBack"/>
      <w:bookmarkEnd w:id="0"/>
    </w:p>
    <w:p w:rsidR="003E6AA1" w:rsidRPr="00C55879" w:rsidRDefault="003E6AA1" w:rsidP="003E6AA1">
      <w:pPr>
        <w:rPr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B6172" w:rsidTr="00303B00">
        <w:tc>
          <w:tcPr>
            <w:tcW w:w="5139" w:type="dxa"/>
          </w:tcPr>
          <w:p w:rsidR="003B6172" w:rsidRPr="00E9335E" w:rsidRDefault="003B6172" w:rsidP="00303B00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140" w:type="dxa"/>
          </w:tcPr>
          <w:p w:rsidR="003B6172" w:rsidRPr="00E9335E" w:rsidRDefault="003B6172" w:rsidP="00303B0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О.Д. Шевченко</w:t>
            </w:r>
          </w:p>
        </w:tc>
      </w:tr>
    </w:tbl>
    <w:p w:rsidR="000F3770" w:rsidRDefault="000F3770"/>
    <w:sectPr w:rsidR="000F3770" w:rsidSect="00F773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89" w:rsidRDefault="00F63489" w:rsidP="003E6AA1">
      <w:r>
        <w:separator/>
      </w:r>
    </w:p>
  </w:endnote>
  <w:endnote w:type="continuationSeparator" w:id="0">
    <w:p w:rsidR="00F63489" w:rsidRDefault="00F63489" w:rsidP="003E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89" w:rsidRDefault="00F63489" w:rsidP="003E6AA1">
      <w:r>
        <w:separator/>
      </w:r>
    </w:p>
  </w:footnote>
  <w:footnote w:type="continuationSeparator" w:id="0">
    <w:p w:rsidR="00F63489" w:rsidRDefault="00F63489" w:rsidP="003E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C492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613A6"/>
    <w:rsid w:val="000926B7"/>
    <w:rsid w:val="000E2A5E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3114D2"/>
    <w:rsid w:val="0032323D"/>
    <w:rsid w:val="0037105E"/>
    <w:rsid w:val="003B4D73"/>
    <w:rsid w:val="003B6172"/>
    <w:rsid w:val="003D251B"/>
    <w:rsid w:val="003E106E"/>
    <w:rsid w:val="003E6AA1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DD79DA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3489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E6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AA1"/>
    <w:rPr>
      <w:sz w:val="24"/>
      <w:szCs w:val="24"/>
    </w:rPr>
  </w:style>
  <w:style w:type="paragraph" w:styleId="a8">
    <w:name w:val="footer"/>
    <w:basedOn w:val="a"/>
    <w:link w:val="a9"/>
    <w:rsid w:val="003E6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6A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E6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AA1"/>
    <w:rPr>
      <w:sz w:val="24"/>
      <w:szCs w:val="24"/>
    </w:rPr>
  </w:style>
  <w:style w:type="paragraph" w:styleId="a8">
    <w:name w:val="footer"/>
    <w:basedOn w:val="a"/>
    <w:link w:val="a9"/>
    <w:rsid w:val="003E6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6A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A7D1-B1EC-48E5-B8BA-C0537652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Шмидт Ксения А.</cp:lastModifiedBy>
  <cp:revision>3</cp:revision>
  <cp:lastPrinted>2010-08-31T09:39:00Z</cp:lastPrinted>
  <dcterms:created xsi:type="dcterms:W3CDTF">2024-05-02T12:13:00Z</dcterms:created>
  <dcterms:modified xsi:type="dcterms:W3CDTF">2024-05-03T06:45:00Z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