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73" w:rsidRDefault="00760973" w:rsidP="007609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в Минюсте России 8 августа 2019 г. N 55525</w:t>
      </w:r>
    </w:p>
    <w:p w:rsidR="00760973" w:rsidRDefault="00760973" w:rsidP="0076097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ЦИФРОВОГО РАЗВИТИЯ, СВЯЗИ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МАССОВЫХ КОММУНИКАЦИЙ РОССИЙСКОЙ ФЕДЕРАЦИИ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НАДЗОРУ В СФЕРЕ СВЯЗИ,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ИНФОРМАЦИОННЫХ ТЕХНОЛОГИЙ И МАССОВЫХ КОММУНИКАЦИЙ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18 июня 2019 г. N 190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ДОЛЖНОСТЕЙ ФЕДЕРАЛЬНОЙ ГОСУДАРСТВЕННОЙ ГРАЖДАНСКОЙ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СЛУЖБЫ, ПО КОТОРЫМ ПРЕДУСМАТРИВАЕТСЯ РОТАЦИЯ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ФЕДЕРАЛЬНЫХ</w:t>
      </w:r>
      <w:proofErr w:type="gramEnd"/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СЛУЖАЩИХ ТЕРРИТОРИАЛЬНЫХ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ОРГАНОВ ФЕДЕРАЛЬНОЙ СЛУЖБЫ ПО НАДЗОРУ В СФЕРЕ СВЯЗИ,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ИНФОРМАЦИОННЫХ ТЕХНОЛОГИЙ И МАССОВЫХ КОММУНИКАЦИЙ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 30, ст. 3616; N 52, ст. 6235; 2009, N 29, ст. 3597; N 48, ст. 5719; N 51, ст. 6159; 2010, N 5, ст. 459; N 7, ст. 704; N 49, ст. 6413; N 51, ст. 6810; 2011, N 1, ст. 31; N 27, ст. 3866; N 29, ст. 4295;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 48, ст. 6730; N 50, ст. 7337; 2012, N 50, ст. 6954; N 53, ст. 7620; 7652; 2013, N 14, ст. 1665; N 19, ст. 2326, 2329; N 23, ст. 2874; N 27; ст. 3441, 3462, 3477; N 43, ст. 5454; N 48, ст. 6165; N 52, ст. 6961; 2014, N 14, ст. 1545; N 52, ст. 7542; 2015, N 1, ст. 62, 63; N 24, ст. 3374; N 29, ст. 4388; N 41, ст. 5639; 2016, N 1, ст. 15, 38; N 14, ст. 2008; N 22, ст. 3091; N 23, ст. 3300; N 27, ст. 4157, 4209; </w:t>
      </w:r>
      <w:proofErr w:type="gramStart"/>
      <w:r>
        <w:rPr>
          <w:rFonts w:ascii="Times New Roman" w:hAnsi="Times New Roman" w:cs="Times New Roman"/>
          <w:sz w:val="28"/>
          <w:szCs w:val="28"/>
        </w:rPr>
        <w:t>2017, N 1, ст. 46; N 15, ст. 2139; N 27, ст. 3929, 3930; N 31, ст. 4741, 4766, 4824; 2018, N 1, ст. 7; N 32, ст. 5100, 5130; N 45, ст. 6837; N 51, ст. 7858) приказываю:</w:t>
      </w:r>
      <w:proofErr w:type="gramEnd"/>
    </w:p>
    <w:p w:rsidR="00760973" w:rsidRDefault="00760973" w:rsidP="007609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по которым предусматривается ротация федеральных государственных гражданских служащих территориальных органов Федеральной службы по надзору в сфере связи, информационных технологий и массовых коммуникаций.</w:t>
      </w:r>
    </w:p>
    <w:p w:rsidR="00760973" w:rsidRDefault="00760973" w:rsidP="007609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hyperlink r:id="rId7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от 23 ноября 2012 г. N 1228 "Об утверждении перечня должностей федеральной государственной гражданской службы, по которым предусматривается ротация федеральных государственных гражданских служащих территориальных органов Федеральной службы по надзору в сфере связи, информационных технологий и массовых коммуникаций" (зарегистрирован Министерством юстиции Российской Федерации 12 декабря 2012 г., 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 26084) признать утратившим силу.</w:t>
      </w:r>
      <w:proofErr w:type="gramEnd"/>
    </w:p>
    <w:p w:rsidR="00760973" w:rsidRDefault="00760973" w:rsidP="007609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А.А.ЖАРОВ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надзору в сфере связи,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18.06.2019 N 190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ДОЛЖНОСТЕЙ ФЕДЕРАЛЬНОЙ ГОСУДАРСТВЕННОЙ ГРАЖДАНСКОЙ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СЛУЖБЫ, ПО КОТОРЫМ ПРЕДУСМАТРИВАЕТСЯ РОТАЦИЯ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ФЕДЕРАЛЬНЫХ</w:t>
      </w:r>
      <w:proofErr w:type="gramEnd"/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СЛУЖАЩИХ ТЕРРИТОРИАЛЬНЫХ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ОРГАНОВ ФЕДЕРАЛЬНОЙ СЛУЖБЫ ПО НАДЗОРУ В СФЕРЕ СВЯЗИ,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ИНФОРМАЦИОННЫХ ТЕХНОЛОГИЙ И МАССОВЫХ КОММУНИКАЦИЙ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В территориальных органах Федеральной службы по надзору в сфере связи, информационных технологий и массовых коммуникаций межрегионального уровня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Должности категории "руководители"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Главная группа должностей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4"/>
        <w:gridCol w:w="2087"/>
      </w:tblGrid>
      <w:tr w:rsidR="00760973">
        <w:tc>
          <w:tcPr>
            <w:tcW w:w="6984" w:type="dxa"/>
          </w:tcPr>
          <w:p w:rsidR="00760973" w:rsidRDefault="0076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руководителя территориального органа</w:t>
            </w:r>
          </w:p>
        </w:tc>
        <w:tc>
          <w:tcPr>
            <w:tcW w:w="2087" w:type="dxa"/>
          </w:tcPr>
          <w:p w:rsidR="00760973" w:rsidRDefault="0076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11-1-2-004</w:t>
            </w:r>
          </w:p>
        </w:tc>
      </w:tr>
    </w:tbl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 территориальных органах Федеральной службы по надзору в сфере связи, информационных технологий и массовых коммуникаций в субъекте Российской Федерации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Должности категории "руководители"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Ведущая группа должностей</w:t>
      </w: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4"/>
        <w:gridCol w:w="2087"/>
      </w:tblGrid>
      <w:tr w:rsidR="00760973">
        <w:tc>
          <w:tcPr>
            <w:tcW w:w="6984" w:type="dxa"/>
          </w:tcPr>
          <w:p w:rsidR="00760973" w:rsidRDefault="0076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территориального органа</w:t>
            </w:r>
          </w:p>
        </w:tc>
        <w:tc>
          <w:tcPr>
            <w:tcW w:w="2087" w:type="dxa"/>
          </w:tcPr>
          <w:p w:rsidR="00760973" w:rsidRDefault="00760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11-1-3-054</w:t>
            </w:r>
          </w:p>
        </w:tc>
      </w:tr>
    </w:tbl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73" w:rsidRDefault="00760973" w:rsidP="00760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73" w:rsidRDefault="00760973" w:rsidP="0076097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E7F5D" w:rsidRDefault="007E7F5D">
      <w:bookmarkStart w:id="1" w:name="_GoBack"/>
      <w:bookmarkEnd w:id="1"/>
    </w:p>
    <w:sectPr w:rsidR="007E7F5D" w:rsidSect="002429E7">
      <w:pgSz w:w="11905" w:h="16838"/>
      <w:pgMar w:top="850" w:right="850" w:bottom="85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A9"/>
    <w:rsid w:val="00760973"/>
    <w:rsid w:val="007E7F5D"/>
    <w:rsid w:val="00F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91C827FDA7E3511D3E5D36ABACC7049D9AD10103D4B83807B0197144E72A7D5B6D31BA39C5007F5E6E51A0F975A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91C827FDA7E3511D3E5D36ABACC7049F9BDB0A0AD6B83807B0197144E72A7D496D69B439C4152B063406ADF8592660E150201C327FA3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Пасечнюк</dc:creator>
  <cp:keywords/>
  <dc:description/>
  <cp:lastModifiedBy>Наталья В. Пасечнюк</cp:lastModifiedBy>
  <cp:revision>2</cp:revision>
  <dcterms:created xsi:type="dcterms:W3CDTF">2019-09-04T06:03:00Z</dcterms:created>
  <dcterms:modified xsi:type="dcterms:W3CDTF">2019-09-04T06:03:00Z</dcterms:modified>
</cp:coreProperties>
</file>