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A" w:rsidRDefault="007B5D6A" w:rsidP="007B5D6A">
      <w:pPr>
        <w:ind w:left="6372"/>
        <w:jc w:val="center"/>
        <w:rPr>
          <w:sz w:val="28"/>
          <w:szCs w:val="28"/>
        </w:rPr>
      </w:pPr>
    </w:p>
    <w:p w:rsidR="007B5D6A" w:rsidRDefault="007B5D6A" w:rsidP="007B5D6A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B5D6A" w:rsidRDefault="007B5D6A" w:rsidP="007B5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</w:p>
    <w:p w:rsidR="007B5D6A" w:rsidRDefault="007B5D6A" w:rsidP="007B5D6A">
      <w:pPr>
        <w:ind w:left="5664" w:firstLine="12"/>
        <w:jc w:val="both"/>
        <w:rPr>
          <w:sz w:val="28"/>
          <w:szCs w:val="28"/>
        </w:rPr>
      </w:pPr>
      <w:r>
        <w:rPr>
          <w:sz w:val="28"/>
          <w:szCs w:val="28"/>
        </w:rPr>
        <w:t>по Тюменской области, Ханты-Мансийскому автономному округу – Югре и Ямало-Ненецкому автономному округу</w:t>
      </w:r>
    </w:p>
    <w:p w:rsidR="007B5D6A" w:rsidRDefault="007B5D6A" w:rsidP="007B5D6A">
      <w:pPr>
        <w:ind w:left="5664" w:firstLine="12"/>
        <w:jc w:val="right"/>
        <w:rPr>
          <w:sz w:val="28"/>
          <w:szCs w:val="28"/>
        </w:rPr>
      </w:pPr>
    </w:p>
    <w:p w:rsidR="007B5D6A" w:rsidRDefault="007B5D6A" w:rsidP="007B5D6A">
      <w:pPr>
        <w:ind w:left="5664" w:firstLine="12"/>
        <w:jc w:val="center"/>
        <w:rPr>
          <w:sz w:val="28"/>
          <w:szCs w:val="28"/>
        </w:rPr>
      </w:pPr>
      <w:r w:rsidRPr="007B5D6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B5D6A">
        <w:rPr>
          <w:sz w:val="28"/>
          <w:szCs w:val="28"/>
        </w:rPr>
        <w:t xml:space="preserve">5.09.2019 № </w:t>
      </w:r>
      <w:bookmarkStart w:id="0" w:name="_GoBack"/>
      <w:bookmarkEnd w:id="0"/>
      <w:r w:rsidRPr="007B5D6A">
        <w:rPr>
          <w:sz w:val="28"/>
          <w:szCs w:val="28"/>
        </w:rPr>
        <w:t>245</w:t>
      </w:r>
    </w:p>
    <w:p w:rsidR="007B5D6A" w:rsidRDefault="007B5D6A" w:rsidP="007B5D6A"/>
    <w:p w:rsidR="007B5D6A" w:rsidRDefault="007B5D6A" w:rsidP="00A26AC8"/>
    <w:p w:rsidR="00A26AC8" w:rsidRDefault="00A26AC8" w:rsidP="00A26AC8">
      <w:pPr>
        <w:jc w:val="center"/>
        <w:rPr>
          <w:b/>
          <w:sz w:val="28"/>
          <w:szCs w:val="28"/>
        </w:rPr>
      </w:pPr>
      <w:r w:rsidRPr="00CA6F1A">
        <w:rPr>
          <w:b/>
          <w:sz w:val="28"/>
          <w:szCs w:val="28"/>
        </w:rPr>
        <w:t xml:space="preserve">О назначении ответственных лиц, на которых возложены </w:t>
      </w:r>
      <w:r>
        <w:rPr>
          <w:b/>
          <w:sz w:val="28"/>
          <w:szCs w:val="28"/>
        </w:rPr>
        <w:t xml:space="preserve">полномочия </w:t>
      </w:r>
      <w:r w:rsidRPr="00CA6F1A">
        <w:rPr>
          <w:b/>
          <w:sz w:val="28"/>
          <w:szCs w:val="28"/>
        </w:rPr>
        <w:t>по приему и выдаче документов заявителей на предоставление</w:t>
      </w:r>
    </w:p>
    <w:p w:rsidR="00A26AC8" w:rsidRPr="00CA6F1A" w:rsidRDefault="00A26AC8" w:rsidP="00A26AC8">
      <w:pPr>
        <w:jc w:val="center"/>
        <w:rPr>
          <w:b/>
          <w:sz w:val="28"/>
          <w:szCs w:val="28"/>
        </w:rPr>
      </w:pPr>
      <w:r w:rsidRPr="00CA6F1A">
        <w:rPr>
          <w:b/>
          <w:sz w:val="28"/>
          <w:szCs w:val="28"/>
        </w:rPr>
        <w:t xml:space="preserve"> государственных услуг</w:t>
      </w:r>
    </w:p>
    <w:p w:rsidR="00A26AC8" w:rsidRPr="00CA6F1A" w:rsidRDefault="00A26AC8" w:rsidP="00A26AC8">
      <w:pPr>
        <w:ind w:firstLine="709"/>
        <w:rPr>
          <w:sz w:val="28"/>
          <w:szCs w:val="28"/>
        </w:rPr>
      </w:pP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 w:rsidRPr="00CA6F1A">
        <w:rPr>
          <w:sz w:val="28"/>
          <w:szCs w:val="28"/>
        </w:rPr>
        <w:t>На основании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CA6F1A">
        <w:rPr>
          <w:sz w:val="28"/>
          <w:szCs w:val="28"/>
        </w:rPr>
        <w:t xml:space="preserve">Указа Президента Российской Федерации от 07.05.2012  № 601 «Об основных направлениях совершенствования системы государственного управления», </w:t>
      </w:r>
      <w:proofErr w:type="gramStart"/>
      <w:r w:rsidRPr="00CA6F1A">
        <w:rPr>
          <w:sz w:val="28"/>
          <w:szCs w:val="28"/>
        </w:rPr>
        <w:t>п</w:t>
      </w:r>
      <w:proofErr w:type="gramEnd"/>
      <w:r w:rsidRPr="00CA6F1A">
        <w:rPr>
          <w:sz w:val="28"/>
          <w:szCs w:val="28"/>
        </w:rPr>
        <w:t xml:space="preserve"> р и к а з ы в а ю:</w:t>
      </w:r>
    </w:p>
    <w:p w:rsidR="00A26AC8" w:rsidRDefault="00A26AC8" w:rsidP="00A26AC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2219">
        <w:rPr>
          <w:sz w:val="28"/>
          <w:szCs w:val="28"/>
        </w:rPr>
        <w:t>Ответственными лицами по приему и выдаче документов заявителей на предоставление государственных услуг назначить: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1) регистрация средств массовой информации: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</w:t>
      </w:r>
      <w:proofErr w:type="spellStart"/>
      <w:r w:rsidRPr="00D42803">
        <w:rPr>
          <w:sz w:val="28"/>
          <w:szCs w:val="28"/>
        </w:rPr>
        <w:t>Баландюк</w:t>
      </w:r>
      <w:proofErr w:type="spellEnd"/>
      <w:r w:rsidRPr="00D42803">
        <w:rPr>
          <w:sz w:val="28"/>
          <w:szCs w:val="28"/>
        </w:rPr>
        <w:t xml:space="preserve"> Ольга Германовна – </w:t>
      </w:r>
      <w:r>
        <w:rPr>
          <w:sz w:val="28"/>
          <w:szCs w:val="28"/>
        </w:rPr>
        <w:t>заместитель начальника</w:t>
      </w:r>
      <w:r w:rsidRPr="00D42803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массовых коммуникаций, тел. (3452) 56-86-62 доб.770;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Короткевич Вера Николаевна – главный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массовых коммуникаций тел. (3452) 56-86-59 доб.771;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2803">
        <w:rPr>
          <w:sz w:val="28"/>
          <w:szCs w:val="28"/>
        </w:rPr>
        <w:t>) 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предписаний в соответствии с федеральным законом: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Кочнева Светлана Станиславовна - главный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связи тел. (3452) 56-86-39 доб. 751;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206A">
        <w:rPr>
          <w:sz w:val="28"/>
          <w:szCs w:val="28"/>
        </w:rPr>
        <w:t>Каварданова</w:t>
      </w:r>
      <w:proofErr w:type="spellEnd"/>
      <w:r w:rsidRPr="0090206A">
        <w:rPr>
          <w:sz w:val="28"/>
          <w:szCs w:val="28"/>
        </w:rPr>
        <w:t xml:space="preserve"> Наталья </w:t>
      </w:r>
      <w:proofErr w:type="spellStart"/>
      <w:r w:rsidRPr="0090206A">
        <w:rPr>
          <w:sz w:val="28"/>
          <w:szCs w:val="28"/>
        </w:rPr>
        <w:t>Эмильевна</w:t>
      </w:r>
      <w:proofErr w:type="spellEnd"/>
      <w:r>
        <w:rPr>
          <w:sz w:val="28"/>
          <w:szCs w:val="28"/>
        </w:rPr>
        <w:t xml:space="preserve"> - начальник</w:t>
      </w:r>
      <w:r w:rsidRPr="0090206A">
        <w:rPr>
          <w:sz w:val="28"/>
          <w:szCs w:val="28"/>
        </w:rPr>
        <w:t xml:space="preserve"> отдела контроля</w:t>
      </w:r>
      <w:r>
        <w:rPr>
          <w:sz w:val="28"/>
          <w:szCs w:val="28"/>
        </w:rPr>
        <w:t xml:space="preserve"> и </w:t>
      </w:r>
      <w:r w:rsidRPr="0090206A">
        <w:rPr>
          <w:sz w:val="28"/>
          <w:szCs w:val="28"/>
        </w:rPr>
        <w:t>надзора в сфере связи тел. (3452) 56-86-4</w:t>
      </w:r>
      <w:r>
        <w:rPr>
          <w:sz w:val="28"/>
          <w:szCs w:val="28"/>
        </w:rPr>
        <w:t>0</w:t>
      </w:r>
      <w:r w:rsidR="00F277FF">
        <w:rPr>
          <w:sz w:val="28"/>
          <w:szCs w:val="28"/>
        </w:rPr>
        <w:t xml:space="preserve"> </w:t>
      </w:r>
      <w:r w:rsidRPr="0090206A">
        <w:rPr>
          <w:sz w:val="28"/>
          <w:szCs w:val="28"/>
        </w:rPr>
        <w:t>доб. 75</w:t>
      </w:r>
      <w:r>
        <w:rPr>
          <w:sz w:val="28"/>
          <w:szCs w:val="28"/>
        </w:rPr>
        <w:t>0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>-Мальцев Игорь Михайлович</w:t>
      </w:r>
      <w:r w:rsidR="00F277FF">
        <w:rPr>
          <w:sz w:val="28"/>
          <w:szCs w:val="28"/>
        </w:rPr>
        <w:t xml:space="preserve"> </w:t>
      </w:r>
      <w:r w:rsidRPr="00D42803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</w:t>
      </w:r>
      <w:r w:rsidRPr="00D42803">
        <w:rPr>
          <w:sz w:val="28"/>
          <w:szCs w:val="28"/>
        </w:rPr>
        <w:t xml:space="preserve">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>надзора в сфере связи тел. (3452) 56-86-36 доб. 757;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206A">
        <w:rPr>
          <w:sz w:val="28"/>
          <w:szCs w:val="28"/>
        </w:rPr>
        <w:t>Курбачева</w:t>
      </w:r>
      <w:proofErr w:type="spellEnd"/>
      <w:r w:rsidRPr="0090206A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- </w:t>
      </w:r>
      <w:r w:rsidRPr="00D42803">
        <w:rPr>
          <w:sz w:val="28"/>
          <w:szCs w:val="28"/>
        </w:rPr>
        <w:t xml:space="preserve">ведущий специалист-эксперт отдела контроля </w:t>
      </w:r>
      <w:r>
        <w:rPr>
          <w:sz w:val="28"/>
          <w:szCs w:val="28"/>
        </w:rPr>
        <w:t xml:space="preserve">и </w:t>
      </w:r>
      <w:r w:rsidRPr="00D42803">
        <w:rPr>
          <w:sz w:val="28"/>
          <w:szCs w:val="28"/>
        </w:rPr>
        <w:t xml:space="preserve">надзора в сфере связи тел. (3452) </w:t>
      </w:r>
      <w:r w:rsidRPr="0090206A">
        <w:rPr>
          <w:sz w:val="28"/>
          <w:szCs w:val="28"/>
        </w:rPr>
        <w:t>56-86-39</w:t>
      </w:r>
      <w:r>
        <w:rPr>
          <w:sz w:val="28"/>
          <w:szCs w:val="28"/>
        </w:rPr>
        <w:t xml:space="preserve"> </w:t>
      </w:r>
      <w:r w:rsidRPr="00D42803">
        <w:rPr>
          <w:sz w:val="28"/>
          <w:szCs w:val="28"/>
        </w:rPr>
        <w:t xml:space="preserve">доб. </w:t>
      </w:r>
      <w:r w:rsidRPr="0090206A">
        <w:rPr>
          <w:sz w:val="28"/>
          <w:szCs w:val="28"/>
        </w:rPr>
        <w:t>755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803">
        <w:rPr>
          <w:sz w:val="28"/>
          <w:szCs w:val="28"/>
        </w:rPr>
        <w:t>) 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</w:t>
      </w:r>
      <w:proofErr w:type="gramStart"/>
      <w:r w:rsidRPr="00D42803">
        <w:rPr>
          <w:sz w:val="28"/>
          <w:szCs w:val="28"/>
        </w:rPr>
        <w:t>ств гр</w:t>
      </w:r>
      <w:proofErr w:type="gramEnd"/>
      <w:r w:rsidRPr="00D42803">
        <w:rPr>
          <w:sz w:val="28"/>
          <w:szCs w:val="28"/>
        </w:rPr>
        <w:t>ажданского назначения: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Котлярова Марина Николаевна – ведущий специалист-эксперт 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>надзора в сфере использования РЭС и ВЧУ тел. (3452)56-86-54 доб. 762;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90206A">
        <w:rPr>
          <w:sz w:val="28"/>
          <w:szCs w:val="28"/>
        </w:rPr>
        <w:t>Икрин</w:t>
      </w:r>
      <w:proofErr w:type="spellEnd"/>
      <w:r w:rsidRPr="0090206A">
        <w:rPr>
          <w:sz w:val="28"/>
          <w:szCs w:val="28"/>
        </w:rPr>
        <w:t xml:space="preserve"> Александр Алексеевич</w:t>
      </w:r>
      <w:r>
        <w:rPr>
          <w:sz w:val="28"/>
          <w:szCs w:val="28"/>
        </w:rPr>
        <w:t xml:space="preserve"> - </w:t>
      </w:r>
      <w:r w:rsidRPr="0090206A">
        <w:rPr>
          <w:sz w:val="28"/>
          <w:szCs w:val="28"/>
        </w:rPr>
        <w:t xml:space="preserve">ведущий специалист-эксперт </w:t>
      </w:r>
      <w:r w:rsidRPr="00D4280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>надзора в сфере использования РЭС и ВЧУ</w:t>
      </w:r>
      <w:r w:rsidRPr="0090206A">
        <w:rPr>
          <w:sz w:val="28"/>
          <w:szCs w:val="28"/>
        </w:rPr>
        <w:t xml:space="preserve"> тел. (3452)</w:t>
      </w:r>
      <w:r w:rsidRPr="0090206A">
        <w:t xml:space="preserve"> </w:t>
      </w:r>
      <w:r w:rsidRPr="0090206A">
        <w:rPr>
          <w:sz w:val="28"/>
          <w:szCs w:val="28"/>
        </w:rPr>
        <w:t>56-86-53</w:t>
      </w:r>
      <w:r>
        <w:rPr>
          <w:sz w:val="28"/>
          <w:szCs w:val="28"/>
        </w:rPr>
        <w:t xml:space="preserve"> </w:t>
      </w:r>
      <w:r w:rsidRPr="0090206A">
        <w:rPr>
          <w:sz w:val="28"/>
          <w:szCs w:val="28"/>
        </w:rPr>
        <w:t>доб. 76</w:t>
      </w:r>
      <w:r>
        <w:rPr>
          <w:sz w:val="28"/>
          <w:szCs w:val="28"/>
        </w:rPr>
        <w:t>1</w:t>
      </w:r>
    </w:p>
    <w:p w:rsidR="00A26AC8" w:rsidRPr="00D42803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- Посохина Маргарита Сергеевна – </w:t>
      </w:r>
      <w:r>
        <w:rPr>
          <w:sz w:val="28"/>
          <w:szCs w:val="28"/>
        </w:rPr>
        <w:t xml:space="preserve"> ведущий </w:t>
      </w:r>
      <w:r w:rsidRPr="00D42803">
        <w:rPr>
          <w:sz w:val="28"/>
          <w:szCs w:val="28"/>
        </w:rPr>
        <w:t xml:space="preserve">специалист-эксперт отдела </w:t>
      </w:r>
      <w:r>
        <w:rPr>
          <w:sz w:val="28"/>
          <w:szCs w:val="28"/>
        </w:rPr>
        <w:t xml:space="preserve">контроля и </w:t>
      </w:r>
      <w:r w:rsidRPr="00D42803">
        <w:rPr>
          <w:sz w:val="28"/>
          <w:szCs w:val="28"/>
        </w:rPr>
        <w:t>надзора в сфере использования РЭС и ВЧУ тел. (3452)56-86-54 доб. 763.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 w:rsidRPr="00D42803">
        <w:rPr>
          <w:sz w:val="28"/>
          <w:szCs w:val="28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(бездействия) Управления </w:t>
      </w:r>
      <w:proofErr w:type="spellStart"/>
      <w:r w:rsidRPr="00D42803">
        <w:rPr>
          <w:sz w:val="28"/>
          <w:szCs w:val="28"/>
        </w:rPr>
        <w:t>Роскомнадзора</w:t>
      </w:r>
      <w:proofErr w:type="spellEnd"/>
      <w:r w:rsidRPr="00D42803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 и его должностных лиц осуществляет начальник отдела организационной, правовой работы и кадров </w:t>
      </w:r>
      <w:proofErr w:type="spellStart"/>
      <w:r w:rsidRPr="00D42803">
        <w:rPr>
          <w:sz w:val="28"/>
          <w:szCs w:val="28"/>
        </w:rPr>
        <w:t>Пасечнюк</w:t>
      </w:r>
      <w:proofErr w:type="spellEnd"/>
      <w:r w:rsidRPr="00D42803">
        <w:rPr>
          <w:sz w:val="28"/>
          <w:szCs w:val="28"/>
        </w:rPr>
        <w:t xml:space="preserve"> Наталья Викторовна, тел. (3452) 56-86-3</w:t>
      </w:r>
      <w:r>
        <w:rPr>
          <w:sz w:val="28"/>
          <w:szCs w:val="28"/>
        </w:rPr>
        <w:t>2</w:t>
      </w:r>
      <w:r w:rsidRPr="00D42803">
        <w:rPr>
          <w:sz w:val="28"/>
          <w:szCs w:val="28"/>
        </w:rPr>
        <w:t xml:space="preserve"> доб. 710.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5FD">
        <w:rPr>
          <w:sz w:val="28"/>
          <w:szCs w:val="28"/>
        </w:rPr>
        <w:t>Признать утратившим силу приказ Управления  от 0</w:t>
      </w:r>
      <w:r>
        <w:rPr>
          <w:sz w:val="28"/>
          <w:szCs w:val="28"/>
        </w:rPr>
        <w:t>9</w:t>
      </w:r>
      <w:r w:rsidRPr="006A35F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A35FD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6A3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6A35FD">
        <w:rPr>
          <w:sz w:val="28"/>
          <w:szCs w:val="28"/>
        </w:rPr>
        <w:t xml:space="preserve"> «О назначении ответственных лиц, на которых возложены полномочия по приему и выдаче документов заявителей на предоставление государственных услуг</w:t>
      </w:r>
      <w:r>
        <w:rPr>
          <w:sz w:val="28"/>
          <w:szCs w:val="28"/>
        </w:rPr>
        <w:t>».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26AC8" w:rsidRDefault="00A26AC8" w:rsidP="00A26AC8">
      <w:pPr>
        <w:ind w:firstLine="709"/>
        <w:jc w:val="both"/>
        <w:rPr>
          <w:sz w:val="28"/>
          <w:szCs w:val="28"/>
        </w:rPr>
      </w:pPr>
    </w:p>
    <w:p w:rsidR="00A26AC8" w:rsidRDefault="00A26AC8" w:rsidP="00A26AC8">
      <w:pPr>
        <w:ind w:firstLine="709"/>
        <w:jc w:val="both"/>
        <w:rPr>
          <w:sz w:val="28"/>
          <w:szCs w:val="28"/>
        </w:rPr>
      </w:pPr>
    </w:p>
    <w:p w:rsidR="00A26AC8" w:rsidRDefault="00A26AC8" w:rsidP="00A26AC8">
      <w:pPr>
        <w:ind w:firstLine="709"/>
        <w:jc w:val="both"/>
        <w:rPr>
          <w:sz w:val="28"/>
          <w:szCs w:val="28"/>
        </w:rPr>
      </w:pPr>
    </w:p>
    <w:p w:rsidR="00A26AC8" w:rsidRPr="00CA6F1A" w:rsidRDefault="00A26AC8" w:rsidP="00A26AC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О.Д. Шевченко</w:t>
      </w: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BAD"/>
    <w:multiLevelType w:val="hybridMultilevel"/>
    <w:tmpl w:val="2494B722"/>
    <w:lvl w:ilvl="0" w:tplc="EDF8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16F28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7B5D6A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26AC8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277FF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Булгакова Наталья Ю.</cp:lastModifiedBy>
  <cp:revision>4</cp:revision>
  <cp:lastPrinted>2010-08-31T09:39:00Z</cp:lastPrinted>
  <dcterms:created xsi:type="dcterms:W3CDTF">2019-09-03T05:32:00Z</dcterms:created>
  <dcterms:modified xsi:type="dcterms:W3CDTF">2019-11-28T11:04:00Z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