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46" w:rsidRDefault="00207A46" w:rsidP="00207A46">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29 мая 2012 г. N 24376</w:t>
      </w:r>
    </w:p>
    <w:p w:rsidR="00207A46" w:rsidRDefault="00207A46" w:rsidP="00207A46">
      <w:pPr>
        <w:pBdr>
          <w:top w:val="single" w:sz="6" w:space="0" w:color="auto"/>
        </w:pBdr>
        <w:autoSpaceDE w:val="0"/>
        <w:autoSpaceDN w:val="0"/>
        <w:adjustRightInd w:val="0"/>
        <w:spacing w:before="100" w:after="100" w:line="240" w:lineRule="auto"/>
        <w:jc w:val="both"/>
        <w:rPr>
          <w:rFonts w:ascii="Arial" w:hAnsi="Arial" w:cs="Arial"/>
          <w:sz w:val="2"/>
          <w:szCs w:val="2"/>
        </w:rPr>
      </w:pPr>
    </w:p>
    <w:p w:rsidR="00207A46" w:rsidRDefault="00207A46" w:rsidP="00207A46">
      <w:pPr>
        <w:autoSpaceDE w:val="0"/>
        <w:autoSpaceDN w:val="0"/>
        <w:adjustRightInd w:val="0"/>
        <w:spacing w:after="0" w:line="240" w:lineRule="auto"/>
        <w:rPr>
          <w:rFonts w:ascii="Arial" w:hAnsi="Arial" w:cs="Arial"/>
          <w:sz w:val="20"/>
          <w:szCs w:val="20"/>
        </w:rPr>
      </w:pP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ФЕДЕРАЛЬНАЯ СЛУЖБА ПО НАДЗОРУ В СФЕРЕ СВЯЗИ,</w:t>
      </w: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ИНФОРМАЦИОННЫХ ТЕХНОЛОГИЙ И МАССОВЫХ КОММУНИКАЦИЙ</w:t>
      </w:r>
    </w:p>
    <w:p w:rsidR="00207A46" w:rsidRDefault="00207A46" w:rsidP="00207A46">
      <w:pPr>
        <w:autoSpaceDE w:val="0"/>
        <w:autoSpaceDN w:val="0"/>
        <w:adjustRightInd w:val="0"/>
        <w:spacing w:after="0" w:line="240" w:lineRule="auto"/>
        <w:jc w:val="center"/>
        <w:rPr>
          <w:rFonts w:ascii="Arial" w:hAnsi="Arial" w:cs="Arial"/>
          <w:b/>
          <w:bCs/>
          <w:sz w:val="20"/>
          <w:szCs w:val="20"/>
        </w:rPr>
      </w:pP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25 мая 2012 г. N 522</w:t>
      </w:r>
    </w:p>
    <w:p w:rsidR="00207A46" w:rsidRDefault="00207A46" w:rsidP="00207A46">
      <w:pPr>
        <w:autoSpaceDE w:val="0"/>
        <w:autoSpaceDN w:val="0"/>
        <w:adjustRightInd w:val="0"/>
        <w:spacing w:after="0" w:line="240" w:lineRule="auto"/>
        <w:jc w:val="center"/>
        <w:rPr>
          <w:rFonts w:ascii="Arial" w:hAnsi="Arial" w:cs="Arial"/>
          <w:b/>
          <w:bCs/>
          <w:sz w:val="20"/>
          <w:szCs w:val="20"/>
        </w:rPr>
      </w:pP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ПОЛОЖЕНИЯ</w:t>
      </w: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ФЕДЕРАЛЬНОЙ КОНКУРСНОЙ КОМИССИИ ПО ТЕЛЕРАДИОВЕЩАНИЮ</w:t>
      </w:r>
    </w:p>
    <w:p w:rsidR="00207A46" w:rsidRDefault="00207A46" w:rsidP="00207A46">
      <w:pPr>
        <w:autoSpaceDE w:val="0"/>
        <w:autoSpaceDN w:val="0"/>
        <w:adjustRightInd w:val="0"/>
        <w:spacing w:after="0" w:line="240" w:lineRule="auto"/>
        <w:rPr>
          <w:rFonts w:ascii="Arial" w:hAnsi="Arial" w:cs="Arial"/>
          <w:sz w:val="24"/>
          <w:szCs w:val="24"/>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w:t>
      </w:r>
      <w:hyperlink r:id="rId5" w:history="1">
        <w:r>
          <w:rPr>
            <w:rFonts w:ascii="Arial" w:hAnsi="Arial" w:cs="Arial"/>
            <w:color w:val="0000FF"/>
            <w:sz w:val="20"/>
            <w:szCs w:val="20"/>
          </w:rPr>
          <w:t>пунктами 5.3(1)</w:t>
        </w:r>
      </w:hyperlink>
      <w:r>
        <w:rPr>
          <w:rFonts w:ascii="Arial" w:hAnsi="Arial" w:cs="Arial"/>
          <w:sz w:val="20"/>
          <w:szCs w:val="20"/>
        </w:rPr>
        <w:t xml:space="preserve"> и </w:t>
      </w:r>
      <w:hyperlink r:id="rId6" w:history="1">
        <w:r>
          <w:rPr>
            <w:rFonts w:ascii="Arial" w:hAnsi="Arial" w:cs="Arial"/>
            <w:color w:val="0000FF"/>
            <w:sz w:val="20"/>
            <w:szCs w:val="20"/>
          </w:rPr>
          <w:t>5.3(2)</w:t>
        </w:r>
      </w:hyperlink>
      <w:r>
        <w:rPr>
          <w:rFonts w:ascii="Arial" w:hAnsi="Arial" w:cs="Arial"/>
          <w:sz w:val="20"/>
          <w:szCs w:val="20"/>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rPr>
          <w:rFonts w:ascii="Arial" w:hAnsi="Arial" w:cs="Arial"/>
          <w:sz w:val="20"/>
          <w:szCs w:val="20"/>
        </w:rPr>
        <w:t xml:space="preserve"> </w:t>
      </w:r>
      <w:proofErr w:type="gramStart"/>
      <w:r>
        <w:rPr>
          <w:rFonts w:ascii="Arial" w:hAnsi="Arial" w:cs="Arial"/>
          <w:sz w:val="20"/>
          <w:szCs w:val="20"/>
        </w:rPr>
        <w:t>2011, N 21, ст. 2965; N 40, ст. 5548; 2012, N 20, ст. 2540), приказываю:</w:t>
      </w:r>
      <w:proofErr w:type="gramEnd"/>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26" w:history="1">
        <w:r>
          <w:rPr>
            <w:rFonts w:ascii="Arial" w:hAnsi="Arial" w:cs="Arial"/>
            <w:color w:val="0000FF"/>
            <w:sz w:val="20"/>
            <w:szCs w:val="20"/>
          </w:rPr>
          <w:t>Положение</w:t>
        </w:r>
      </w:hyperlink>
      <w:r>
        <w:rPr>
          <w:rFonts w:ascii="Arial" w:hAnsi="Arial" w:cs="Arial"/>
          <w:sz w:val="20"/>
          <w:szCs w:val="20"/>
        </w:rPr>
        <w:t xml:space="preserve"> о Федеральной конкурсной комиссии по телерадиовещанию.</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Направить настоящий приказ на государственную регистрацию в Министерство юстиции Российской Федерации.</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w:t>
      </w:r>
    </w:p>
    <w:p w:rsidR="00207A46" w:rsidRDefault="00207A46" w:rsidP="00207A4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А.ЖАРОВ</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jc w:val="center"/>
        <w:outlineLvl w:val="0"/>
        <w:rPr>
          <w:rFonts w:ascii="Arial" w:hAnsi="Arial" w:cs="Arial"/>
          <w:b/>
          <w:bCs/>
          <w:sz w:val="20"/>
          <w:szCs w:val="20"/>
        </w:rPr>
      </w:pPr>
      <w:bookmarkStart w:id="0" w:name="Par26"/>
      <w:bookmarkEnd w:id="0"/>
      <w:r>
        <w:rPr>
          <w:rFonts w:ascii="Arial" w:hAnsi="Arial" w:cs="Arial"/>
          <w:b/>
          <w:bCs/>
          <w:sz w:val="20"/>
          <w:szCs w:val="20"/>
        </w:rPr>
        <w:t>ПОЛОЖЕНИЕ</w:t>
      </w: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ФЕДЕРАЛЬНОЙ КОНКУРСНОЙ КОМИССИИ ПО ТЕЛЕРАДИОВЕЩАНИЮ</w:t>
      </w:r>
    </w:p>
    <w:p w:rsidR="00207A46" w:rsidRDefault="00207A46" w:rsidP="00207A46">
      <w:pPr>
        <w:autoSpaceDE w:val="0"/>
        <w:autoSpaceDN w:val="0"/>
        <w:adjustRightInd w:val="0"/>
        <w:spacing w:after="0" w:line="240" w:lineRule="auto"/>
        <w:rPr>
          <w:rFonts w:ascii="Arial" w:hAnsi="Arial" w:cs="Arial"/>
          <w:sz w:val="24"/>
          <w:szCs w:val="24"/>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bookmarkStart w:id="1" w:name="_GoBack"/>
      <w:bookmarkEnd w:id="1"/>
    </w:p>
    <w:p w:rsidR="00207A46" w:rsidRDefault="00207A46" w:rsidP="00207A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Положение о Федеральной конкурсной Комиссии по телерадиовещанию регламентирует деятельность Федеральной конкурсной комиссии по телерадиовещанию (далее - Комиссия), порядок ее формирования и работы.</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 Формирование Комиссии</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Постоянный состав Комиссии утверждается приказом Федеральной службы по надзору в сфере связи, информационных технологий и массовых коммуникаций в количестве 9 человек.</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При проведении конкурса на получение права осуществлять наземное эфирное вещание, спутниковое вещание с использованием конкретных радиочастот (далее - Конкурс) в субъекте Российской Федерации, а также при проведении процедуры выбора обязательного общедоступного телеканала субъекта Российской Федерации, осуществляемой в соответствии с </w:t>
      </w:r>
      <w:hyperlink r:id="rId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 ноября 2016 г. N 1205 "Об утверждении Правил выбора обязательного общедоступного телеканала субъекта Российской Федерации" (Собрание</w:t>
      </w:r>
      <w:proofErr w:type="gramEnd"/>
      <w:r>
        <w:rPr>
          <w:rFonts w:ascii="Arial" w:hAnsi="Arial" w:cs="Arial"/>
          <w:sz w:val="20"/>
          <w:szCs w:val="20"/>
        </w:rPr>
        <w:t xml:space="preserve"> </w:t>
      </w:r>
      <w:proofErr w:type="gramStart"/>
      <w:r>
        <w:rPr>
          <w:rFonts w:ascii="Arial" w:hAnsi="Arial" w:cs="Arial"/>
          <w:sz w:val="20"/>
          <w:szCs w:val="20"/>
        </w:rPr>
        <w:t xml:space="preserve">законодательства Российской Федерации, 2016, N 47, ст. 6678), процедуры выбора муниципального обязательного общедоступного телеканала, осуществляемой в соответствии с </w:t>
      </w: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10 декабря 2019 г. N 1630 "Об утверждении Правил выбора муниципального обязательного общедоступного телеканала" (Собрание законодательства Российской Федерации, 2019, N 51, ст. 7609), состав Комиссии увеличивается до 12 человек за счет представителей соответствующего субъекта Российской Федерации (далее</w:t>
      </w:r>
      <w:proofErr w:type="gramEnd"/>
      <w:r>
        <w:rPr>
          <w:rFonts w:ascii="Arial" w:hAnsi="Arial" w:cs="Arial"/>
          <w:sz w:val="20"/>
          <w:szCs w:val="20"/>
        </w:rPr>
        <w:t xml:space="preserve"> - региональная часть Комиссии).</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9"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Региональная часть Комиссии в случае проведения Конкурса в субъекте Российской Федерации, процедуры выбора обязательного общедоступного телеканала субъекта Российской Федерации, </w:t>
      </w:r>
      <w:r>
        <w:rPr>
          <w:rFonts w:ascii="Arial" w:hAnsi="Arial" w:cs="Arial"/>
          <w:sz w:val="20"/>
          <w:szCs w:val="20"/>
        </w:rPr>
        <w:lastRenderedPageBreak/>
        <w:t>процедуры выбора муниципального обязательного общедоступного телеканала формируется в следующем составе:</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полномочный представитель Президента Российской Федерации в соответствующем федеральном округе или уполномоченное им лицо;</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высшего органа исполнительной власти субъекта Российской Федерации, определяемый его руководителем;</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органа законодательной власти субъекта Российской Федерации, определяемый решением этого органа.</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 Задачи Комиссии</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Обеспечивать сохранение и развитие единого информационного пространства, реализацию государственной политики в области развития телерадиовещания.</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Создавать условия для развития социально значимых программ и форм вещания.</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Способствовать защите конституционных прав граждан на свободу получения и распространения информации посредством телерадиовещания.</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Способствовать повышению эффективности использования ограниченного государственного ресурса - радиочастотного спектра, выделяемого для целей телерадиовещания.</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Осуществлять взаимодействие с организациями телерадиовещания и их общественными объединениями.</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III. Функции Комиссии</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Принятие решения:</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проведении Конкурса на основе предложений Федеральной службы по надзору в сфере связи, информационных технологий и массовых коммуникаций;</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 проведении </w:t>
      </w:r>
      <w:proofErr w:type="gramStart"/>
      <w:r>
        <w:rPr>
          <w:rFonts w:ascii="Arial" w:hAnsi="Arial" w:cs="Arial"/>
          <w:sz w:val="20"/>
          <w:szCs w:val="20"/>
        </w:rPr>
        <w:t>процедуры выбора обязательного общедоступного телеканала субъекта Российской Федерации</w:t>
      </w:r>
      <w:proofErr w:type="gramEnd"/>
      <w:r>
        <w:rPr>
          <w:rFonts w:ascii="Arial" w:hAnsi="Arial" w:cs="Arial"/>
          <w:sz w:val="20"/>
          <w:szCs w:val="20"/>
        </w:rPr>
        <w:t>;</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проведении (повторном проведении) процедуры выбора муниципального обязательного общедоступного телеканала.</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11"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Определение размеров конкурсного взноса для участия в Конкурсах.</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Определение срока уплаты конкурсного взноса.</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Определение предметов Конкурсов.</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Установление требований к участникам Конкурсов.</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Определение условий Конкурсов.</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Определение критериев и порядка оценки конкурсных предложений участников Конкурсов.</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Установление сроков окончания приема заявок на Конкурсы.</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Рассмотрение заявок претендентов на получение права осуществлять наземное эфирное вещание, спутниковое вещание с использованием конкретных радиочастот, поступивших на Конкурс, а также заявлений и прилагаемых к ним документов (материалов) об участии в процедуре выбора обязательного общедоступного телеканала субъекта Российской Федерации, об участии в процедуре выбора муниципального обязательного общедоступного телеканала.</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17 в ред. </w:t>
      </w:r>
      <w:hyperlink r:id="rId12"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bookmarkStart w:id="2" w:name="Par69"/>
      <w:bookmarkEnd w:id="2"/>
      <w:r>
        <w:rPr>
          <w:rFonts w:ascii="Arial" w:hAnsi="Arial" w:cs="Arial"/>
          <w:sz w:val="20"/>
          <w:szCs w:val="20"/>
        </w:rPr>
        <w:lastRenderedPageBreak/>
        <w:t>18. Определение победителей Конкурсов и подведение их итогов.</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18.1. Принятие решения о выборе обязательного общедоступного телеканала субъекта Российской Федерации, о выборе (повторном выборе) муниципального обязательного общедоступного телеканала.</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18.1 введен </w:t>
      </w:r>
      <w:hyperlink r:id="rId13" w:history="1">
        <w:r>
          <w:rPr>
            <w:rFonts w:ascii="Arial" w:hAnsi="Arial" w:cs="Arial"/>
            <w:color w:val="0000FF"/>
            <w:sz w:val="20"/>
            <w:szCs w:val="20"/>
          </w:rPr>
          <w:t>Приказом</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bookmarkStart w:id="3" w:name="Par72"/>
      <w:bookmarkEnd w:id="3"/>
      <w:r>
        <w:rPr>
          <w:rFonts w:ascii="Arial" w:hAnsi="Arial" w:cs="Arial"/>
          <w:sz w:val="20"/>
          <w:szCs w:val="20"/>
        </w:rPr>
        <w:t xml:space="preserve">19. </w:t>
      </w:r>
      <w:proofErr w:type="gramStart"/>
      <w:r>
        <w:rPr>
          <w:rFonts w:ascii="Arial" w:hAnsi="Arial" w:cs="Arial"/>
          <w:sz w:val="20"/>
          <w:szCs w:val="20"/>
        </w:rPr>
        <w:t>Рассмотрение вопросов, связанных с возможностью изменения лицензиатом условий осуществления наземного эфирного вещания, спутникового вещания с использованием конкретных радиочастот, определенных по результатам Конкурса, сведений о радиочастотах и (или) позиции телеканала или радиоканала в мультиплексе, а также об иных параметрах наземного эфирного вещания, либо спутникового вещания, в случае если такое право предоставляется по результатам конкурса, а также рассмотрение вопросов, связанных с возможностью</w:t>
      </w:r>
      <w:proofErr w:type="gramEnd"/>
      <w:r>
        <w:rPr>
          <w:rFonts w:ascii="Arial" w:hAnsi="Arial" w:cs="Arial"/>
          <w:sz w:val="20"/>
          <w:szCs w:val="20"/>
        </w:rPr>
        <w:t xml:space="preserve"> изменения лицензиатом, осуществляющим вещание обязательного общедоступного телеканала субъекта Российской Федерации, муниципального обязательного общедоступного телеканала, лицензионных условий осуществления вещания, касающихся изменения наименования обязательного общедоступного телеканала субъекта Российской Федерации, муниципального обязательного общедоступного телеканала, а также его концепции вещания (программной направленности).</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4"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bookmarkStart w:id="4" w:name="Par74"/>
      <w:bookmarkEnd w:id="4"/>
      <w:r>
        <w:rPr>
          <w:rFonts w:ascii="Arial" w:hAnsi="Arial" w:cs="Arial"/>
          <w:sz w:val="20"/>
          <w:szCs w:val="20"/>
        </w:rPr>
        <w:t>20. Рассмотрение вопросов, связанных с переоформлением лицензии на телевизионное вещание, радиовещание в порядке уступки, а также с продлением сроков действия лицензии на телевизионное вещание, радиовещание по предложениям Федеральной службы по надзору в сфере связи, информационных технологий и массовых коммуникаций.</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20 в ред. </w:t>
      </w:r>
      <w:hyperlink r:id="rId15" w:history="1">
        <w:r>
          <w:rPr>
            <w:rFonts w:ascii="Arial" w:hAnsi="Arial" w:cs="Arial"/>
            <w:color w:val="0000FF"/>
            <w:sz w:val="20"/>
            <w:szCs w:val="20"/>
          </w:rPr>
          <w:t>Приказа</w:t>
        </w:r>
      </w:hyperlink>
      <w:r>
        <w:rPr>
          <w:rFonts w:ascii="Arial" w:hAnsi="Arial" w:cs="Arial"/>
          <w:sz w:val="20"/>
          <w:szCs w:val="20"/>
        </w:rPr>
        <w:t xml:space="preserve"> Роскомнадзора от 28.02.2014 N 29)</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IV. Порядок проведения заседаний и принятия</w:t>
      </w:r>
    </w:p>
    <w:p w:rsidR="00207A46" w:rsidRDefault="00207A46" w:rsidP="00207A46">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решений Комиссии</w:t>
      </w:r>
    </w:p>
    <w:p w:rsidR="00207A46" w:rsidRDefault="00207A46" w:rsidP="00207A46">
      <w:pPr>
        <w:autoSpaceDE w:val="0"/>
        <w:autoSpaceDN w:val="0"/>
        <w:adjustRightInd w:val="0"/>
        <w:spacing w:after="0" w:line="240" w:lineRule="auto"/>
        <w:ind w:firstLine="540"/>
        <w:jc w:val="both"/>
        <w:rPr>
          <w:rFonts w:ascii="Arial" w:hAnsi="Arial" w:cs="Arial"/>
          <w:sz w:val="20"/>
          <w:szCs w:val="20"/>
        </w:rPr>
      </w:pPr>
    </w:p>
    <w:p w:rsidR="00207A46" w:rsidRDefault="00207A46" w:rsidP="00207A4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Заседания Комиссии проводятся, как правило, 1 раз в месяц. Заседания Комиссии проводятся в очной, в том числе посредством использования режима видеоконференцсвязи, и заочной формах.</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6"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Заседание Комиссии ведет председатель Комиссии или, по его поручению, один из членов Комиссии.</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Председатель Комиссии организует работу Комиссии, принимает решение о форме проведения заседания Комиссии.</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22.1 введен </w:t>
      </w:r>
      <w:hyperlink r:id="rId17" w:history="1">
        <w:r>
          <w:rPr>
            <w:rFonts w:ascii="Arial" w:hAnsi="Arial" w:cs="Arial"/>
            <w:color w:val="0000FF"/>
            <w:sz w:val="20"/>
            <w:szCs w:val="20"/>
          </w:rPr>
          <w:t>Приказом</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Председатель Комиссии вправе за два рабочих дня до даты проведения заседания Комиссии принять решение о переносе или отмене заседания Комиссии. Указанная информация в течение одного рабочего дня со дня принятия такого решения размещается на официальном сайте Федеральной службы по надзору в сфере связи, информационных технологий и массовых коммуникаций в информационно-телекоммуникационной сети "Интернет".</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22.2 введен </w:t>
      </w:r>
      <w:hyperlink r:id="rId18" w:history="1">
        <w:r>
          <w:rPr>
            <w:rFonts w:ascii="Arial" w:hAnsi="Arial" w:cs="Arial"/>
            <w:color w:val="0000FF"/>
            <w:sz w:val="20"/>
            <w:szCs w:val="20"/>
          </w:rPr>
          <w:t>Приказом</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Заседание Комиссии, проводимое в очной форме, считается действительным, если присутствуют не менее 5 членов ее постоянного состава.</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9"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Организационно-техническое обеспечение деятельности Комиссии осуществляется Федеральной службой по надзору в сфере связи, информационных технологий и массовых коммуникаций.</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Член Комиссии, участвующий в заседании Комиссии, проводимом в очной форме, осуществляет личное голосование.</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25 в ред. </w:t>
      </w:r>
      <w:hyperlink r:id="rId20"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При принятии решения о проведении заседания Комиссии в заочной форме, до членов Комиссии не позднее пяти рабочих дней до даты заседания Комиссии доводится повестка заседания Комиссии.</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25.1 </w:t>
      </w:r>
      <w:proofErr w:type="gramStart"/>
      <w:r>
        <w:rPr>
          <w:rFonts w:ascii="Arial" w:hAnsi="Arial" w:cs="Arial"/>
          <w:sz w:val="20"/>
          <w:szCs w:val="20"/>
        </w:rPr>
        <w:t>введен</w:t>
      </w:r>
      <w:proofErr w:type="gramEnd"/>
      <w:r>
        <w:rPr>
          <w:rFonts w:ascii="Arial" w:hAnsi="Arial" w:cs="Arial"/>
          <w:sz w:val="20"/>
          <w:szCs w:val="20"/>
        </w:rPr>
        <w:t xml:space="preserve"> </w:t>
      </w:r>
      <w:hyperlink r:id="rId21" w:history="1">
        <w:r>
          <w:rPr>
            <w:rFonts w:ascii="Arial" w:hAnsi="Arial" w:cs="Arial"/>
            <w:color w:val="0000FF"/>
            <w:sz w:val="20"/>
            <w:szCs w:val="20"/>
          </w:rPr>
          <w:t>Приказом</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25.2. Каждый член Комиссии не </w:t>
      </w:r>
      <w:proofErr w:type="gramStart"/>
      <w:r>
        <w:rPr>
          <w:rFonts w:ascii="Arial" w:hAnsi="Arial" w:cs="Arial"/>
          <w:sz w:val="20"/>
          <w:szCs w:val="20"/>
        </w:rPr>
        <w:t>позднее</w:t>
      </w:r>
      <w:proofErr w:type="gramEnd"/>
      <w:r>
        <w:rPr>
          <w:rFonts w:ascii="Arial" w:hAnsi="Arial" w:cs="Arial"/>
          <w:sz w:val="20"/>
          <w:szCs w:val="20"/>
        </w:rPr>
        <w:t xml:space="preserve"> чем за один день до даты проведения заседания Комиссии представляет председателю Комиссии по всем выносимым на заседание Комиссии вопросам свое мнение в письменной форме, которое приравнивается к участию в заседании Комиссии и учитывается при голосовании и принятии решений Комиссией.</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25.2 </w:t>
      </w:r>
      <w:proofErr w:type="gramStart"/>
      <w:r>
        <w:rPr>
          <w:rFonts w:ascii="Arial" w:hAnsi="Arial" w:cs="Arial"/>
          <w:sz w:val="20"/>
          <w:szCs w:val="20"/>
        </w:rPr>
        <w:t>введен</w:t>
      </w:r>
      <w:proofErr w:type="gramEnd"/>
      <w:r>
        <w:rPr>
          <w:rFonts w:ascii="Arial" w:hAnsi="Arial" w:cs="Arial"/>
          <w:sz w:val="20"/>
          <w:szCs w:val="20"/>
        </w:rPr>
        <w:t xml:space="preserve"> </w:t>
      </w:r>
      <w:hyperlink r:id="rId22" w:history="1">
        <w:r>
          <w:rPr>
            <w:rFonts w:ascii="Arial" w:hAnsi="Arial" w:cs="Arial"/>
            <w:color w:val="0000FF"/>
            <w:sz w:val="20"/>
            <w:szCs w:val="20"/>
          </w:rPr>
          <w:t>Приказом</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Представленное мнение члена Комиссии при проведении голосования должно однозначно определять его позицию.</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25.3 </w:t>
      </w:r>
      <w:proofErr w:type="gramStart"/>
      <w:r>
        <w:rPr>
          <w:rFonts w:ascii="Arial" w:hAnsi="Arial" w:cs="Arial"/>
          <w:sz w:val="20"/>
          <w:szCs w:val="20"/>
        </w:rPr>
        <w:t>введен</w:t>
      </w:r>
      <w:proofErr w:type="gramEnd"/>
      <w:r>
        <w:rPr>
          <w:rFonts w:ascii="Arial" w:hAnsi="Arial" w:cs="Arial"/>
          <w:sz w:val="20"/>
          <w:szCs w:val="20"/>
        </w:rPr>
        <w:t xml:space="preserve"> </w:t>
      </w:r>
      <w:hyperlink r:id="rId23" w:history="1">
        <w:r>
          <w:rPr>
            <w:rFonts w:ascii="Arial" w:hAnsi="Arial" w:cs="Arial"/>
            <w:color w:val="0000FF"/>
            <w:sz w:val="20"/>
            <w:szCs w:val="20"/>
          </w:rPr>
          <w:t>Приказом</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25.4. Подсчет голосов по результатам проведения заседания в заочной форме осуществляется ответственным секретарем Комиссии с отражением результатов в протоколе Комиссии, оформленного в порядке, установленном пунктом 30 настоящего Положения.</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25.4 </w:t>
      </w:r>
      <w:proofErr w:type="gramStart"/>
      <w:r>
        <w:rPr>
          <w:rFonts w:ascii="Arial" w:hAnsi="Arial" w:cs="Arial"/>
          <w:sz w:val="20"/>
          <w:szCs w:val="20"/>
        </w:rPr>
        <w:t>введен</w:t>
      </w:r>
      <w:proofErr w:type="gramEnd"/>
      <w:r>
        <w:rPr>
          <w:rFonts w:ascii="Arial" w:hAnsi="Arial" w:cs="Arial"/>
          <w:sz w:val="20"/>
          <w:szCs w:val="20"/>
        </w:rPr>
        <w:t xml:space="preserve"> </w:t>
      </w:r>
      <w:hyperlink r:id="rId24" w:history="1">
        <w:r>
          <w:rPr>
            <w:rFonts w:ascii="Arial" w:hAnsi="Arial" w:cs="Arial"/>
            <w:color w:val="0000FF"/>
            <w:sz w:val="20"/>
            <w:szCs w:val="20"/>
          </w:rPr>
          <w:t>Приказом</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Решение по вопросам, рассматриваемым на заседании Комиссии, проводимом в очной форме, принимается открытым голосованием.</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5"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Члены постоянно действующего состава Комисс</w:t>
      </w:r>
      <w:proofErr w:type="gramStart"/>
      <w:r>
        <w:rPr>
          <w:rFonts w:ascii="Arial" w:hAnsi="Arial" w:cs="Arial"/>
          <w:sz w:val="20"/>
          <w:szCs w:val="20"/>
        </w:rPr>
        <w:t>ии и ее</w:t>
      </w:r>
      <w:proofErr w:type="gramEnd"/>
      <w:r>
        <w:rPr>
          <w:rFonts w:ascii="Arial" w:hAnsi="Arial" w:cs="Arial"/>
          <w:sz w:val="20"/>
          <w:szCs w:val="20"/>
        </w:rPr>
        <w:t xml:space="preserve"> региональной части при обсуждении и принятии решения обладают равными правами.</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Решение по вопросам, указанным в </w:t>
      </w:r>
      <w:hyperlink w:anchor="Par72" w:history="1">
        <w:r>
          <w:rPr>
            <w:rFonts w:ascii="Arial" w:hAnsi="Arial" w:cs="Arial"/>
            <w:color w:val="0000FF"/>
            <w:sz w:val="20"/>
            <w:szCs w:val="20"/>
          </w:rPr>
          <w:t>пунктах 19</w:t>
        </w:r>
      </w:hyperlink>
      <w:r>
        <w:rPr>
          <w:rFonts w:ascii="Arial" w:hAnsi="Arial" w:cs="Arial"/>
          <w:sz w:val="20"/>
          <w:szCs w:val="20"/>
        </w:rPr>
        <w:t xml:space="preserve"> - </w:t>
      </w:r>
      <w:hyperlink w:anchor="Par74" w:history="1">
        <w:r>
          <w:rPr>
            <w:rFonts w:ascii="Arial" w:hAnsi="Arial" w:cs="Arial"/>
            <w:color w:val="0000FF"/>
            <w:sz w:val="20"/>
            <w:szCs w:val="20"/>
          </w:rPr>
          <w:t>20</w:t>
        </w:r>
      </w:hyperlink>
      <w:r>
        <w:rPr>
          <w:rFonts w:ascii="Arial" w:hAnsi="Arial" w:cs="Arial"/>
          <w:sz w:val="20"/>
          <w:szCs w:val="20"/>
        </w:rPr>
        <w:t xml:space="preserve"> настоящего Положения, принимается простым большинством голосов членов Комиссии, присутствующих на ее заседании.</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6" w:history="1">
        <w:r>
          <w:rPr>
            <w:rFonts w:ascii="Arial" w:hAnsi="Arial" w:cs="Arial"/>
            <w:color w:val="0000FF"/>
            <w:sz w:val="20"/>
            <w:szCs w:val="20"/>
          </w:rPr>
          <w:t>Приказа</w:t>
        </w:r>
      </w:hyperlink>
      <w:r>
        <w:rPr>
          <w:rFonts w:ascii="Arial" w:hAnsi="Arial" w:cs="Arial"/>
          <w:sz w:val="20"/>
          <w:szCs w:val="20"/>
        </w:rPr>
        <w:t xml:space="preserve"> Роскомнадзора от 09.12.2015 N 161)</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При определении победителя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согласно </w:t>
      </w:r>
      <w:hyperlink w:anchor="Par69" w:history="1">
        <w:r>
          <w:rPr>
            <w:rFonts w:ascii="Arial" w:hAnsi="Arial" w:cs="Arial"/>
            <w:color w:val="0000FF"/>
            <w:sz w:val="20"/>
            <w:szCs w:val="20"/>
          </w:rPr>
          <w:t>пункту 18</w:t>
        </w:r>
      </w:hyperlink>
      <w:r>
        <w:rPr>
          <w:rFonts w:ascii="Arial" w:hAnsi="Arial" w:cs="Arial"/>
          <w:sz w:val="20"/>
          <w:szCs w:val="20"/>
        </w:rPr>
        <w:t xml:space="preserve"> настоящего Положения при количественном голосовании каждый член Комиссии имеет один голос и может голосовать: "за", "против", "воздержался". При этом каждый член Комиссии может отдать свой голос "за" не более чем одному участнику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Приказов Роскомнадзора от 09.12.2015 </w:t>
      </w:r>
      <w:hyperlink r:id="rId27" w:history="1">
        <w:r>
          <w:rPr>
            <w:rFonts w:ascii="Arial" w:hAnsi="Arial" w:cs="Arial"/>
            <w:color w:val="0000FF"/>
            <w:sz w:val="20"/>
            <w:szCs w:val="20"/>
          </w:rPr>
          <w:t>N 161</w:t>
        </w:r>
      </w:hyperlink>
      <w:r>
        <w:rPr>
          <w:rFonts w:ascii="Arial" w:hAnsi="Arial" w:cs="Arial"/>
          <w:sz w:val="20"/>
          <w:szCs w:val="20"/>
        </w:rPr>
        <w:t xml:space="preserve">, от 29.06.2020 </w:t>
      </w:r>
      <w:hyperlink r:id="rId28" w:history="1">
        <w:r>
          <w:rPr>
            <w:rFonts w:ascii="Arial" w:hAnsi="Arial" w:cs="Arial"/>
            <w:color w:val="0000FF"/>
            <w:sz w:val="20"/>
            <w:szCs w:val="20"/>
          </w:rPr>
          <w:t>N 79</w:t>
        </w:r>
      </w:hyperlink>
      <w:r>
        <w:rPr>
          <w:rFonts w:ascii="Arial" w:hAnsi="Arial" w:cs="Arial"/>
          <w:sz w:val="20"/>
          <w:szCs w:val="20"/>
        </w:rPr>
        <w:t>)</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Победителем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является участник, за которого проголосовало простое большинство присутствующих членов Комиссии. При равном числе голосов голос председателя (председательствующего) является решающим.</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9"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победителя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по решению Комиссии, принимаемому в соответствии с регламентом работы комиссии, утверждаемым Федеральной службой по надзору в сфере связи, информационных технологий и массовых коммуникаций, также может проводиться мягкое рейтинговое голосование.</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этом случае каждый член Комиссии может проголосовать </w:t>
      </w:r>
      <w:proofErr w:type="gramStart"/>
      <w:r>
        <w:rPr>
          <w:rFonts w:ascii="Arial" w:hAnsi="Arial" w:cs="Arial"/>
          <w:sz w:val="20"/>
          <w:szCs w:val="20"/>
        </w:rPr>
        <w:t>за</w:t>
      </w:r>
      <w:proofErr w:type="gramEnd"/>
      <w:r>
        <w:rPr>
          <w:rFonts w:ascii="Arial" w:hAnsi="Arial" w:cs="Arial"/>
          <w:sz w:val="20"/>
          <w:szCs w:val="20"/>
        </w:rPr>
        <w:t xml:space="preserve"> </w:t>
      </w:r>
      <w:proofErr w:type="gramStart"/>
      <w:r>
        <w:rPr>
          <w:rFonts w:ascii="Arial" w:hAnsi="Arial" w:cs="Arial"/>
          <w:sz w:val="20"/>
          <w:szCs w:val="20"/>
        </w:rPr>
        <w:t>нескольких</w:t>
      </w:r>
      <w:proofErr w:type="gramEnd"/>
      <w:r>
        <w:rPr>
          <w:rFonts w:ascii="Arial" w:hAnsi="Arial" w:cs="Arial"/>
          <w:sz w:val="20"/>
          <w:szCs w:val="20"/>
        </w:rPr>
        <w:t xml:space="preserve"> участников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Голосование "против" или "воздержался" при этом не проводится.</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Победителем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при рейтинговом голосовании признается участник, набравший наибольшее число голосов. Если по итогам рейтингового голосования несколько участников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набрали одинаковое наибольшее число голосов, то проводится второй тур голосования.</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w:t>
      </w:r>
      <w:hyperlink r:id="rId32"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втором туре голосования участвуют участники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набравшие одинаковое наибольшее число голосов при мягком рейтинговом голосовании. Во втором туре голосования каждый член Комиссии может голосовать "за" и "против". При этом каждый член Комиссии может отдать свой голос не более чем за одного участника второго тура голосования.</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3"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Победителем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является участник второго тура голосования, получивший большинство голосов присутствующих членов Комиссии. При равном числе голосов голос председателя (председательствующего) является решающим.</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Результаты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оформляются протоколом Комиссии, который подписывается в день проведения Конкурса, процедуры выбора обязательного общедоступного телеканала субъекта Российской Федерации, процедуры выбора муниципального обязательного общедоступного телеканала, председателем Комиссии и ответственным секретарем Комиссии.</w:t>
      </w:r>
    </w:p>
    <w:p w:rsidR="00207A46" w:rsidRDefault="00207A46" w:rsidP="00207A4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w:t>
      </w:r>
      <w:hyperlink r:id="rId35" w:history="1">
        <w:r>
          <w:rPr>
            <w:rFonts w:ascii="Arial" w:hAnsi="Arial" w:cs="Arial"/>
            <w:color w:val="0000FF"/>
            <w:sz w:val="20"/>
            <w:szCs w:val="20"/>
          </w:rPr>
          <w:t>Приказа</w:t>
        </w:r>
      </w:hyperlink>
      <w:r>
        <w:rPr>
          <w:rFonts w:ascii="Arial" w:hAnsi="Arial" w:cs="Arial"/>
          <w:sz w:val="20"/>
          <w:szCs w:val="20"/>
        </w:rPr>
        <w:t xml:space="preserve"> Роскомнадзора от 29.06.2020 N 79)</w:t>
      </w:r>
    </w:p>
    <w:p w:rsidR="00207A46" w:rsidRDefault="00207A46" w:rsidP="00207A4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Решение Комиссии по иным вопросам оформляется протоколом, который подписывается председателем Комиссии и ответственным секретарем Комиссии.</w:t>
      </w:r>
    </w:p>
    <w:p w:rsidR="00BE6A94" w:rsidRDefault="00BE6A94"/>
    <w:sectPr w:rsidR="00BE6A94" w:rsidSect="00EE61E8">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46"/>
    <w:rsid w:val="00207A46"/>
    <w:rsid w:val="00BE6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7B2C8C5C503D72E788EA0035D321AE443DA30F2627266A3DEC0EC403F2A32466CFD8B87A66C3A008EC8FDEB597F1UEx0E" TargetMode="External"/><Relationship Id="rId13" Type="http://schemas.openxmlformats.org/officeDocument/2006/relationships/hyperlink" Target="consultantplus://offline/ref=FC90A0F4D4FA51E483BE7B2C8C5C503D72E58AEF0C35D321AE443DA30F2627266A3DEC0EC403F2A12F66CFD8B87A66C3A008EC8FDEB597F1UEx0E" TargetMode="External"/><Relationship Id="rId18" Type="http://schemas.openxmlformats.org/officeDocument/2006/relationships/hyperlink" Target="consultantplus://offline/ref=FC90A0F4D4FA51E483BE7B2C8C5C503D72E58AEF0C35D321AE443DA30F2627266A3DEC0EC403F2A02D66CFD8B87A66C3A008EC8FDEB597F1UEx0E" TargetMode="External"/><Relationship Id="rId26" Type="http://schemas.openxmlformats.org/officeDocument/2006/relationships/hyperlink" Target="consultantplus://offline/ref=FC90A0F4D4FA51E483BE7B2C8C5C503D70EA8BED033AD321AE443DA30F2627266A3DEC0EC403F2A32466CFD8B87A66C3A008EC8FDEB597F1UEx0E" TargetMode="External"/><Relationship Id="rId3" Type="http://schemas.openxmlformats.org/officeDocument/2006/relationships/settings" Target="settings.xml"/><Relationship Id="rId21" Type="http://schemas.openxmlformats.org/officeDocument/2006/relationships/hyperlink" Target="consultantplus://offline/ref=FC90A0F4D4FA51E483BE7B2C8C5C503D72E58AEF0C35D321AE443DA30F2627266A3DEC0EC403F2A02966CFD8B87A66C3A008EC8FDEB597F1UEx0E" TargetMode="External"/><Relationship Id="rId34" Type="http://schemas.openxmlformats.org/officeDocument/2006/relationships/hyperlink" Target="consultantplus://offline/ref=FC90A0F4D4FA51E483BE7B2C8C5C503D72E58AEF0C35D321AE443DA30F2627266A3DEC0EC403F2A72B66CFD8B87A66C3A008EC8FDEB597F1UEx0E" TargetMode="External"/><Relationship Id="rId7" Type="http://schemas.openxmlformats.org/officeDocument/2006/relationships/hyperlink" Target="consultantplus://offline/ref=FC90A0F4D4FA51E483BE7B2C8C5C503D73E38FEA0034D321AE443DA30F2627266A3DEC0EC403F2A32466CFD8B87A66C3A008EC8FDEB597F1UEx0E" TargetMode="External"/><Relationship Id="rId12" Type="http://schemas.openxmlformats.org/officeDocument/2006/relationships/hyperlink" Target="consultantplus://offline/ref=FC90A0F4D4FA51E483BE7B2C8C5C503D72E58AEF0C35D321AE443DA30F2627266A3DEC0EC403F2A12D66CFD8B87A66C3A008EC8FDEB597F1UEx0E" TargetMode="External"/><Relationship Id="rId17" Type="http://schemas.openxmlformats.org/officeDocument/2006/relationships/hyperlink" Target="consultantplus://offline/ref=FC90A0F4D4FA51E483BE7B2C8C5C503D72E58AEF0C35D321AE443DA30F2627266A3DEC0EC403F2A12566CFD8B87A66C3A008EC8FDEB597F1UEx0E" TargetMode="External"/><Relationship Id="rId25" Type="http://schemas.openxmlformats.org/officeDocument/2006/relationships/hyperlink" Target="consultantplus://offline/ref=FC90A0F4D4FA51E483BE7B2C8C5C503D72E58AEF0C35D321AE443DA30F2627266A3DEC0EC403F2A72C66CFD8B87A66C3A008EC8FDEB597F1UEx0E" TargetMode="External"/><Relationship Id="rId33" Type="http://schemas.openxmlformats.org/officeDocument/2006/relationships/hyperlink" Target="consultantplus://offline/ref=FC90A0F4D4FA51E483BE7B2C8C5C503D72E58AEF0C35D321AE443DA30F2627266A3DEC0EC403F2A72A66CFD8B87A66C3A008EC8FDEB597F1UEx0E" TargetMode="External"/><Relationship Id="rId2" Type="http://schemas.microsoft.com/office/2007/relationships/stylesWithEffects" Target="stylesWithEffects.xml"/><Relationship Id="rId16" Type="http://schemas.openxmlformats.org/officeDocument/2006/relationships/hyperlink" Target="consultantplus://offline/ref=FC90A0F4D4FA51E483BE7B2C8C5C503D72E58AEF0C35D321AE443DA30F2627266A3DEC0EC403F2A12B66CFD8B87A66C3A008EC8FDEB597F1UEx0E" TargetMode="External"/><Relationship Id="rId20" Type="http://schemas.openxmlformats.org/officeDocument/2006/relationships/hyperlink" Target="consultantplus://offline/ref=FC90A0F4D4FA51E483BE7B2C8C5C503D72E58AEF0C35D321AE443DA30F2627266A3DEC0EC403F2A02F66CFD8B87A66C3A008EC8FDEB597F1UEx0E" TargetMode="External"/><Relationship Id="rId29" Type="http://schemas.openxmlformats.org/officeDocument/2006/relationships/hyperlink" Target="consultantplus://offline/ref=FC90A0F4D4FA51E483BE7B2C8C5C503D72E58AEF0C35D321AE443DA30F2627266A3DEC0EC403F2A72E66CFD8B87A66C3A008EC8FDEB597F1UEx0E" TargetMode="External"/><Relationship Id="rId1" Type="http://schemas.openxmlformats.org/officeDocument/2006/relationships/styles" Target="styles.xml"/><Relationship Id="rId6" Type="http://schemas.openxmlformats.org/officeDocument/2006/relationships/hyperlink" Target="consultantplus://offline/ref=FC90A0F4D4FA51E483BE7B2C8C5C503D75E78BED0139D321AE443DA30F2627266A3DEC0DC408A6F268389688F4316BCAB614EC85UCx3E" TargetMode="External"/><Relationship Id="rId11" Type="http://schemas.openxmlformats.org/officeDocument/2006/relationships/hyperlink" Target="consultantplus://offline/ref=FC90A0F4D4FA51E483BE7B2C8C5C503D72E58AEF0C35D321AE443DA30F2627266A3DEC0EC403F2A22A66CFD8B87A66C3A008EC8FDEB597F1UEx0E" TargetMode="External"/><Relationship Id="rId24" Type="http://schemas.openxmlformats.org/officeDocument/2006/relationships/hyperlink" Target="consultantplus://offline/ref=FC90A0F4D4FA51E483BE7B2C8C5C503D72E58AEF0C35D321AE443DA30F2627266A3DEC0EC403F2A02566CFD8B87A66C3A008EC8FDEB597F1UEx0E" TargetMode="External"/><Relationship Id="rId32" Type="http://schemas.openxmlformats.org/officeDocument/2006/relationships/hyperlink" Target="consultantplus://offline/ref=FC90A0F4D4FA51E483BE7B2C8C5C503D72E58AEF0C35D321AE443DA30F2627266A3DEC0EC403F2A72966CFD8B87A66C3A008EC8FDEB597F1UEx0E" TargetMode="External"/><Relationship Id="rId37" Type="http://schemas.openxmlformats.org/officeDocument/2006/relationships/theme" Target="theme/theme1.xml"/><Relationship Id="rId5" Type="http://schemas.openxmlformats.org/officeDocument/2006/relationships/hyperlink" Target="consultantplus://offline/ref=FC90A0F4D4FA51E483BE7B2C8C5C503D75E78BED0139D321AE443DA30F2627266A3DEC0ECD08A6F268389688F4316BCAB614EC85UCx3E" TargetMode="External"/><Relationship Id="rId15" Type="http://schemas.openxmlformats.org/officeDocument/2006/relationships/hyperlink" Target="consultantplus://offline/ref=FC90A0F4D4FA51E483BE7B2C8C5C503D70E589EA053ED321AE443DA30F2627266A3DEC0EC403F2A32B66CFD8B87A66C3A008EC8FDEB597F1UEx0E" TargetMode="External"/><Relationship Id="rId23" Type="http://schemas.openxmlformats.org/officeDocument/2006/relationships/hyperlink" Target="consultantplus://offline/ref=FC90A0F4D4FA51E483BE7B2C8C5C503D72E58AEF0C35D321AE443DA30F2627266A3DEC0EC403F2A02466CFD8B87A66C3A008EC8FDEB597F1UEx0E" TargetMode="External"/><Relationship Id="rId28" Type="http://schemas.openxmlformats.org/officeDocument/2006/relationships/hyperlink" Target="consultantplus://offline/ref=FC90A0F4D4FA51E483BE7B2C8C5C503D72E58AEF0C35D321AE443DA30F2627266A3DEC0EC403F2A72D66CFD8B87A66C3A008EC8FDEB597F1UEx0E" TargetMode="External"/><Relationship Id="rId36" Type="http://schemas.openxmlformats.org/officeDocument/2006/relationships/fontTable" Target="fontTable.xml"/><Relationship Id="rId10" Type="http://schemas.openxmlformats.org/officeDocument/2006/relationships/hyperlink" Target="consultantplus://offline/ref=FC90A0F4D4FA51E483BE7B2C8C5C503D72E58AEF0C35D321AE443DA30F2627266A3DEC0EC403F2A22866CFD8B87A66C3A008EC8FDEB597F1UEx0E" TargetMode="External"/><Relationship Id="rId19" Type="http://schemas.openxmlformats.org/officeDocument/2006/relationships/hyperlink" Target="consultantplus://offline/ref=FC90A0F4D4FA51E483BE7B2C8C5C503D72E58AEF0C35D321AE443DA30F2627266A3DEC0EC403F2A02E66CFD8B87A66C3A008EC8FDEB597F1UEx0E" TargetMode="External"/><Relationship Id="rId31" Type="http://schemas.openxmlformats.org/officeDocument/2006/relationships/hyperlink" Target="consultantplus://offline/ref=FC90A0F4D4FA51E483BE7B2C8C5C503D72E58AEF0C35D321AE443DA30F2627266A3DEC0EC403F2A72866CFD8B87A66C3A008EC8FDEB597F1UEx0E" TargetMode="External"/><Relationship Id="rId4" Type="http://schemas.openxmlformats.org/officeDocument/2006/relationships/webSettings" Target="webSettings.xml"/><Relationship Id="rId9" Type="http://schemas.openxmlformats.org/officeDocument/2006/relationships/hyperlink" Target="consultantplus://offline/ref=FC90A0F4D4FA51E483BE7B2C8C5C503D72E58AEF0C35D321AE443DA30F2627266A3DEC0EC403F2A22E66CFD8B87A66C3A008EC8FDEB597F1UEx0E" TargetMode="External"/><Relationship Id="rId14" Type="http://schemas.openxmlformats.org/officeDocument/2006/relationships/hyperlink" Target="consultantplus://offline/ref=FC90A0F4D4FA51E483BE7B2C8C5C503D72E58AEF0C35D321AE443DA30F2627266A3DEC0EC403F2A12966CFD8B87A66C3A008EC8FDEB597F1UEx0E" TargetMode="External"/><Relationship Id="rId22" Type="http://schemas.openxmlformats.org/officeDocument/2006/relationships/hyperlink" Target="consultantplus://offline/ref=FC90A0F4D4FA51E483BE7B2C8C5C503D72E58AEF0C35D321AE443DA30F2627266A3DEC0EC403F2A02B66CFD8B87A66C3A008EC8FDEB597F1UEx0E" TargetMode="External"/><Relationship Id="rId27" Type="http://schemas.openxmlformats.org/officeDocument/2006/relationships/hyperlink" Target="consultantplus://offline/ref=FC90A0F4D4FA51E483BE7B2C8C5C503D70EA8BED033AD321AE443DA30F2627266A3DEC0EC403F2A32566CFD8B87A66C3A008EC8FDEB597F1UEx0E" TargetMode="External"/><Relationship Id="rId30" Type="http://schemas.openxmlformats.org/officeDocument/2006/relationships/hyperlink" Target="consultantplus://offline/ref=FC90A0F4D4FA51E483BE7B2C8C5C503D72E58AEF0C35D321AE443DA30F2627266A3DEC0EC403F2A72F66CFD8B87A66C3A008EC8FDEB597F1UEx0E" TargetMode="External"/><Relationship Id="rId35" Type="http://schemas.openxmlformats.org/officeDocument/2006/relationships/hyperlink" Target="consultantplus://offline/ref=FC90A0F4D4FA51E483BE7B2C8C5C503D72E58AEF0C35D321AE443DA30F2627266A3DEC0EC403F2A72466CFD8B87A66C3A008EC8FDEB597F1UE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Леднев Олег И.</dc:creator>
  <cp:lastModifiedBy>Леднев Олег И.</cp:lastModifiedBy>
  <cp:revision>1</cp:revision>
  <dcterms:created xsi:type="dcterms:W3CDTF">2023-08-18T04:49:00Z</dcterms:created>
  <dcterms:modified xsi:type="dcterms:W3CDTF">2023-08-18T04:50:00Z</dcterms:modified>
</cp:coreProperties>
</file>