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12" w:rsidRDefault="00693412">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693412" w:rsidRDefault="00693412">
      <w:pPr>
        <w:pStyle w:val="ConsPlusNormal"/>
        <w:jc w:val="both"/>
        <w:outlineLvl w:val="0"/>
      </w:pPr>
    </w:p>
    <w:p w:rsidR="00693412" w:rsidRDefault="00693412">
      <w:pPr>
        <w:pStyle w:val="ConsPlusNormal"/>
        <w:outlineLvl w:val="0"/>
      </w:pPr>
      <w:r>
        <w:t>Зарегистрировано в Минюсте России 18 августа 2022 г. N 69685</w:t>
      </w:r>
    </w:p>
    <w:p w:rsidR="00693412" w:rsidRDefault="00693412">
      <w:pPr>
        <w:pStyle w:val="ConsPlusNormal"/>
        <w:pBdr>
          <w:bottom w:val="single" w:sz="6" w:space="0" w:color="auto"/>
        </w:pBdr>
        <w:spacing w:before="100" w:after="100"/>
        <w:jc w:val="both"/>
        <w:rPr>
          <w:sz w:val="2"/>
          <w:szCs w:val="2"/>
        </w:rPr>
      </w:pPr>
    </w:p>
    <w:p w:rsidR="00693412" w:rsidRDefault="00693412">
      <w:pPr>
        <w:pStyle w:val="ConsPlusNormal"/>
      </w:pPr>
    </w:p>
    <w:p w:rsidR="00693412" w:rsidRDefault="00693412">
      <w:pPr>
        <w:pStyle w:val="ConsPlusTitle"/>
        <w:jc w:val="center"/>
      </w:pPr>
      <w:r>
        <w:t>МИНИСТЕРСТВО ЦИФРОВОГО РАЗВИТИЯ, СВЯЗИ</w:t>
      </w:r>
    </w:p>
    <w:p w:rsidR="00693412" w:rsidRDefault="00693412">
      <w:pPr>
        <w:pStyle w:val="ConsPlusTitle"/>
        <w:jc w:val="center"/>
      </w:pPr>
      <w:r>
        <w:t>И МАССОВЫХ КОММУНИКАЦИЙ РОССИЙСКОЙ ФЕДЕРАЦИИ</w:t>
      </w:r>
    </w:p>
    <w:p w:rsidR="00693412" w:rsidRDefault="00693412">
      <w:pPr>
        <w:pStyle w:val="ConsPlusTitle"/>
        <w:jc w:val="center"/>
      </w:pPr>
    </w:p>
    <w:p w:rsidR="00693412" w:rsidRDefault="00693412">
      <w:pPr>
        <w:pStyle w:val="ConsPlusTitle"/>
        <w:jc w:val="center"/>
      </w:pPr>
      <w:r>
        <w:t>ФЕДЕРАЛЬНАЯ СЛУЖБА ПО НАДЗОРУ В СФЕРЕ СВЯЗИ,</w:t>
      </w:r>
    </w:p>
    <w:p w:rsidR="00693412" w:rsidRDefault="00693412">
      <w:pPr>
        <w:pStyle w:val="ConsPlusTitle"/>
        <w:jc w:val="center"/>
      </w:pPr>
      <w:r>
        <w:t>ИНФОРМАЦИОННЫХ ТЕХНОЛОГИЙ И МАССОВЫХ КОММУНИКАЦИЙ</w:t>
      </w:r>
    </w:p>
    <w:p w:rsidR="00693412" w:rsidRDefault="00693412">
      <w:pPr>
        <w:pStyle w:val="ConsPlusTitle"/>
        <w:jc w:val="center"/>
      </w:pPr>
    </w:p>
    <w:p w:rsidR="00693412" w:rsidRDefault="00693412">
      <w:pPr>
        <w:pStyle w:val="ConsPlusTitle"/>
        <w:jc w:val="center"/>
      </w:pPr>
      <w:r>
        <w:t>ПРИКАЗ</w:t>
      </w:r>
    </w:p>
    <w:p w:rsidR="00693412" w:rsidRDefault="00693412">
      <w:pPr>
        <w:pStyle w:val="ConsPlusTitle"/>
        <w:jc w:val="center"/>
      </w:pPr>
      <w:r>
        <w:t>от 1 июня 2022 г. N 101</w:t>
      </w:r>
    </w:p>
    <w:p w:rsidR="00693412" w:rsidRDefault="00693412">
      <w:pPr>
        <w:pStyle w:val="ConsPlusTitle"/>
        <w:jc w:val="center"/>
      </w:pPr>
    </w:p>
    <w:p w:rsidR="00693412" w:rsidRDefault="00693412">
      <w:pPr>
        <w:pStyle w:val="ConsPlusTitle"/>
        <w:jc w:val="center"/>
      </w:pPr>
      <w:r>
        <w:t>ОБ УТВЕРЖДЕНИИ ПОЛОЖЕНИЯ</w:t>
      </w:r>
    </w:p>
    <w:p w:rsidR="00693412" w:rsidRDefault="00693412">
      <w:pPr>
        <w:pStyle w:val="ConsPlusTitle"/>
        <w:jc w:val="center"/>
      </w:pPr>
      <w:r>
        <w:t>О ВЫПЛАТЕ НАДБАВОК, ПРЕМИЙ, МАТЕРИАЛЬНОЙ ПОМОЩИ,</w:t>
      </w:r>
    </w:p>
    <w:p w:rsidR="00693412" w:rsidRDefault="00693412">
      <w:pPr>
        <w:pStyle w:val="ConsPlusTitle"/>
        <w:jc w:val="center"/>
      </w:pPr>
      <w:r>
        <w:t xml:space="preserve">ЕДИНОВРЕМЕННОГО ПООЩРЕНИЯ И ИНЫХ ВЫПЛАТ </w:t>
      </w:r>
      <w:proofErr w:type="gramStart"/>
      <w:r>
        <w:t>ФЕДЕРАЛЬНЫМ</w:t>
      </w:r>
      <w:proofErr w:type="gramEnd"/>
    </w:p>
    <w:p w:rsidR="00693412" w:rsidRDefault="00693412">
      <w:pPr>
        <w:pStyle w:val="ConsPlusTitle"/>
        <w:jc w:val="center"/>
      </w:pPr>
      <w:r>
        <w:t>ГОСУДАРСТВЕННЫМ ГРАЖДАНСКИМ СЛУЖАЩИМ ФЕДЕРАЛЬНОЙ СЛУЖБЫ</w:t>
      </w:r>
    </w:p>
    <w:p w:rsidR="00693412" w:rsidRDefault="00693412">
      <w:pPr>
        <w:pStyle w:val="ConsPlusTitle"/>
        <w:jc w:val="center"/>
      </w:pPr>
      <w:r>
        <w:t>ПО НАДЗОРУ В СФЕРЕ СВЯЗИ, ИНФОРМАЦИОННЫХ ТЕХНОЛОГИЙ</w:t>
      </w:r>
    </w:p>
    <w:p w:rsidR="00693412" w:rsidRDefault="00693412">
      <w:pPr>
        <w:pStyle w:val="ConsPlusTitle"/>
        <w:jc w:val="center"/>
      </w:pPr>
      <w:r>
        <w:t>И МАССОВЫХ КОММУНИКАЦИЙ И ЕЕ ТЕРРИТОРИАЛЬНЫХ ОРГАНОВ</w:t>
      </w:r>
    </w:p>
    <w:p w:rsidR="00693412" w:rsidRDefault="00693412">
      <w:pPr>
        <w:pStyle w:val="ConsPlusNormal"/>
        <w:ind w:firstLine="540"/>
        <w:jc w:val="both"/>
      </w:pPr>
    </w:p>
    <w:p w:rsidR="00693412" w:rsidRDefault="00693412">
      <w:pPr>
        <w:pStyle w:val="ConsPlusNormal"/>
        <w:ind w:firstLine="540"/>
        <w:jc w:val="both"/>
      </w:pPr>
      <w:r>
        <w:t xml:space="preserve">В соответствии с </w:t>
      </w:r>
      <w:hyperlink r:id="rId6">
        <w:r>
          <w:rPr>
            <w:color w:val="0000FF"/>
          </w:rPr>
          <w:t>пунктом 4 части 5</w:t>
        </w:r>
      </w:hyperlink>
      <w:r>
        <w:t xml:space="preserve">, </w:t>
      </w:r>
      <w:hyperlink r:id="rId7">
        <w:r>
          <w:rPr>
            <w:color w:val="0000FF"/>
          </w:rPr>
          <w:t>частями 7</w:t>
        </w:r>
      </w:hyperlink>
      <w:r>
        <w:t xml:space="preserve"> и </w:t>
      </w:r>
      <w:hyperlink r:id="rId8">
        <w:r>
          <w:rPr>
            <w:color w:val="0000FF"/>
          </w:rPr>
          <w:t>8 статьи 50</w:t>
        </w:r>
      </w:hyperlink>
      <w:r>
        <w:t xml:space="preserve">, </w:t>
      </w:r>
      <w:hyperlink r:id="rId9">
        <w:r>
          <w:rPr>
            <w:color w:val="0000FF"/>
          </w:rPr>
          <w:t>частью 3 статьи 55</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2022, N 1, ст. 6) и </w:t>
      </w:r>
      <w:hyperlink r:id="rId10">
        <w:r>
          <w:rPr>
            <w:color w:val="0000FF"/>
          </w:rPr>
          <w:t>пунктом 6</w:t>
        </w:r>
      </w:hyperlink>
      <w:r>
        <w:t xml:space="preserve"> Указа Президента Российской Федерации от 25 июля 2006 г. N 763 "О денежном содержании федеральных государственных гражданских служащих" (Собрание законодательства Российской Федерации, 2006, N 31, ст. 3459; </w:t>
      </w:r>
      <w:proofErr w:type="gramStart"/>
      <w:r>
        <w:t>2021, N 44, ст. 7398), а также в целях стимулирования профессиональной деятельности и укрепления исполнительской дисциплины федеральных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приказываю:</w:t>
      </w:r>
      <w:proofErr w:type="gramEnd"/>
    </w:p>
    <w:p w:rsidR="00693412" w:rsidRDefault="00693412">
      <w:pPr>
        <w:pStyle w:val="ConsPlusNormal"/>
        <w:spacing w:before="200"/>
        <w:ind w:firstLine="540"/>
        <w:jc w:val="both"/>
      </w:pPr>
      <w:r>
        <w:t xml:space="preserve">1. Утвердить прилагаемое </w:t>
      </w:r>
      <w:hyperlink w:anchor="P42">
        <w:r>
          <w:rPr>
            <w:color w:val="0000FF"/>
          </w:rPr>
          <w:t>Положение</w:t>
        </w:r>
      </w:hyperlink>
      <w:r>
        <w:t xml:space="preserve"> о выплате надбавок, премий, материальной помощи, единовременного поощрения и иных выплат федеральным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(далее - Положение).</w:t>
      </w:r>
    </w:p>
    <w:p w:rsidR="00693412" w:rsidRDefault="00693412">
      <w:pPr>
        <w:pStyle w:val="ConsPlusNormal"/>
        <w:spacing w:before="200"/>
        <w:ind w:firstLine="540"/>
        <w:jc w:val="both"/>
      </w:pPr>
      <w:bookmarkStart w:id="1" w:name="P22"/>
      <w:bookmarkEnd w:id="1"/>
      <w:r>
        <w:t xml:space="preserve">2. Настоящий приказ вступает в силу в установленном порядке, за исключением </w:t>
      </w:r>
      <w:hyperlink w:anchor="P58">
        <w:r>
          <w:rPr>
            <w:color w:val="0000FF"/>
          </w:rPr>
          <w:t>пунктов 3</w:t>
        </w:r>
      </w:hyperlink>
      <w:r>
        <w:t xml:space="preserve"> и </w:t>
      </w:r>
      <w:hyperlink w:anchor="P74">
        <w:r>
          <w:rPr>
            <w:color w:val="0000FF"/>
          </w:rPr>
          <w:t>6</w:t>
        </w:r>
      </w:hyperlink>
      <w:r>
        <w:t xml:space="preserve"> Положения в отношении федеральных государственных гражданских служащих территориальных органов Роскомнадзора, которые вступают в силу с 1 января 2023 г.</w:t>
      </w:r>
    </w:p>
    <w:p w:rsidR="00693412" w:rsidRDefault="00693412">
      <w:pPr>
        <w:pStyle w:val="ConsPlusNormal"/>
        <w:spacing w:before="200"/>
        <w:ind w:firstLine="540"/>
        <w:jc w:val="both"/>
      </w:pPr>
      <w:r>
        <w:t>3. Признать утратившими силу приказы Федеральной службы по надзору в сфере связи, информационных технологий и массовых коммуникаций:</w:t>
      </w:r>
    </w:p>
    <w:p w:rsidR="00693412" w:rsidRDefault="00693412">
      <w:pPr>
        <w:pStyle w:val="ConsPlusNormal"/>
        <w:spacing w:before="200"/>
        <w:ind w:firstLine="540"/>
        <w:jc w:val="both"/>
      </w:pPr>
      <w:r>
        <w:t xml:space="preserve">от 12 февраля 2015 г. </w:t>
      </w:r>
      <w:hyperlink r:id="rId11">
        <w:r>
          <w:rPr>
            <w:color w:val="0000FF"/>
          </w:rPr>
          <w:t>N 14</w:t>
        </w:r>
      </w:hyperlink>
      <w:r>
        <w:t xml:space="preserve"> "О денежном содержании федеральных государственных гражданских служащих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апреля 2015 г., регистрационный N 36842);</w:t>
      </w:r>
    </w:p>
    <w:p w:rsidR="00693412" w:rsidRDefault="00693412">
      <w:pPr>
        <w:pStyle w:val="ConsPlusNormal"/>
        <w:spacing w:before="200"/>
        <w:ind w:firstLine="540"/>
        <w:jc w:val="both"/>
      </w:pPr>
      <w:proofErr w:type="gramStart"/>
      <w:r>
        <w:t xml:space="preserve">от 5 октября 2015 г. </w:t>
      </w:r>
      <w:hyperlink r:id="rId12">
        <w:r>
          <w:rPr>
            <w:color w:val="0000FF"/>
          </w:rPr>
          <w:t>N 120</w:t>
        </w:r>
      </w:hyperlink>
      <w:r>
        <w:t xml:space="preserve"> "О внесении изменения в Положение о порядке выплаты ежемесячной надбавки к должностному окладу за особые условия гражданской службы, премий за выполнение особо важных и сложных заданий и материальной помощи федеральным государственным гражданским служащим Федеральной службы по надзору в сфере связи, информационных технологий и массовых коммуникаций, утвержденное приказом Федеральной службы по надзору в сфере</w:t>
      </w:r>
      <w:proofErr w:type="gramEnd"/>
      <w:r>
        <w:t xml:space="preserve"> связи, информационных технологий и массовых коммуникаций от 12 февраля 2015 г. N 14" (зарегистрирован Министерством юстиции Российской Федерации 21 октября 2015 г., регистрационный N 39389);</w:t>
      </w:r>
    </w:p>
    <w:p w:rsidR="00693412" w:rsidRDefault="00693412">
      <w:pPr>
        <w:pStyle w:val="ConsPlusNormal"/>
        <w:spacing w:before="200"/>
        <w:ind w:firstLine="540"/>
        <w:jc w:val="both"/>
      </w:pPr>
      <w:proofErr w:type="gramStart"/>
      <w:r>
        <w:t xml:space="preserve">от 8 августа 2016 г. </w:t>
      </w:r>
      <w:hyperlink r:id="rId13">
        <w:r>
          <w:rPr>
            <w:color w:val="0000FF"/>
          </w:rPr>
          <w:t>N 209</w:t>
        </w:r>
      </w:hyperlink>
      <w:r>
        <w:t xml:space="preserve"> "О внесении изменений в Положение о порядке выплаты ежемесячной надбавки к должностному окладу за особые условия гражданской службы, премий за выполнение особо важных и сложных заданий и материальной помощи федеральным государственным гражданским служащим Федеральной службы по надзору в сфере связи, информационных технологий и массовых коммуникаций, утвержденное приказом Федеральной </w:t>
      </w:r>
      <w:r>
        <w:lastRenderedPageBreak/>
        <w:t>службы по надзору в сфере</w:t>
      </w:r>
      <w:proofErr w:type="gramEnd"/>
      <w:r>
        <w:t xml:space="preserve"> связи, информационных технологий и массовых коммуникаций от 12 февраля 2015 г. N 14" (зарегистрирован Министерством юстиции Российской Федерации 16 августа 2016 г., регистрационный N 43271).</w:t>
      </w:r>
    </w:p>
    <w:p w:rsidR="00693412" w:rsidRDefault="00693412">
      <w:pPr>
        <w:pStyle w:val="ConsPlusNormal"/>
        <w:ind w:firstLine="540"/>
        <w:jc w:val="both"/>
      </w:pPr>
    </w:p>
    <w:p w:rsidR="00693412" w:rsidRDefault="00693412">
      <w:pPr>
        <w:pStyle w:val="ConsPlusNormal"/>
        <w:jc w:val="right"/>
      </w:pPr>
      <w:r>
        <w:t>Руководитель</w:t>
      </w:r>
    </w:p>
    <w:p w:rsidR="00693412" w:rsidRDefault="00693412">
      <w:pPr>
        <w:pStyle w:val="ConsPlusNormal"/>
        <w:jc w:val="right"/>
      </w:pPr>
      <w:r>
        <w:t>А.Ю.ЛИПОВ</w:t>
      </w:r>
    </w:p>
    <w:p w:rsidR="00693412" w:rsidRDefault="00693412">
      <w:pPr>
        <w:pStyle w:val="ConsPlusNormal"/>
        <w:ind w:firstLine="540"/>
        <w:jc w:val="both"/>
      </w:pPr>
    </w:p>
    <w:p w:rsidR="00693412" w:rsidRDefault="00693412">
      <w:pPr>
        <w:pStyle w:val="ConsPlusNormal"/>
        <w:ind w:firstLine="540"/>
        <w:jc w:val="both"/>
      </w:pPr>
    </w:p>
    <w:p w:rsidR="00693412" w:rsidRDefault="00693412">
      <w:pPr>
        <w:pStyle w:val="ConsPlusNormal"/>
        <w:ind w:firstLine="540"/>
        <w:jc w:val="both"/>
      </w:pPr>
    </w:p>
    <w:p w:rsidR="00693412" w:rsidRDefault="00693412">
      <w:pPr>
        <w:pStyle w:val="ConsPlusNormal"/>
        <w:ind w:firstLine="540"/>
        <w:jc w:val="both"/>
      </w:pPr>
    </w:p>
    <w:p w:rsidR="00693412" w:rsidRDefault="00693412">
      <w:pPr>
        <w:pStyle w:val="ConsPlusNormal"/>
        <w:ind w:firstLine="540"/>
        <w:jc w:val="both"/>
      </w:pPr>
    </w:p>
    <w:p w:rsidR="00693412" w:rsidRDefault="00693412">
      <w:pPr>
        <w:pStyle w:val="ConsPlusNormal"/>
        <w:jc w:val="right"/>
        <w:outlineLvl w:val="0"/>
      </w:pPr>
      <w:r>
        <w:t>Утверждено</w:t>
      </w:r>
    </w:p>
    <w:p w:rsidR="00693412" w:rsidRDefault="00693412">
      <w:pPr>
        <w:pStyle w:val="ConsPlusNormal"/>
        <w:jc w:val="right"/>
      </w:pPr>
      <w:r>
        <w:t>приказом Федеральной службы</w:t>
      </w:r>
    </w:p>
    <w:p w:rsidR="00693412" w:rsidRDefault="00693412">
      <w:pPr>
        <w:pStyle w:val="ConsPlusNormal"/>
        <w:jc w:val="right"/>
      </w:pPr>
      <w:r>
        <w:t>по надзору в сфере связи,</w:t>
      </w:r>
    </w:p>
    <w:p w:rsidR="00693412" w:rsidRDefault="00693412">
      <w:pPr>
        <w:pStyle w:val="ConsPlusNormal"/>
        <w:jc w:val="right"/>
      </w:pPr>
      <w:r>
        <w:t>информационных технологий</w:t>
      </w:r>
    </w:p>
    <w:p w:rsidR="00693412" w:rsidRDefault="00693412">
      <w:pPr>
        <w:pStyle w:val="ConsPlusNormal"/>
        <w:jc w:val="right"/>
      </w:pPr>
      <w:r>
        <w:t>и массовых коммуникаций</w:t>
      </w:r>
    </w:p>
    <w:p w:rsidR="00693412" w:rsidRDefault="00693412">
      <w:pPr>
        <w:pStyle w:val="ConsPlusNormal"/>
        <w:jc w:val="right"/>
      </w:pPr>
      <w:r>
        <w:t>от 01.06.2022 N 101</w:t>
      </w:r>
    </w:p>
    <w:p w:rsidR="00693412" w:rsidRDefault="00693412">
      <w:pPr>
        <w:pStyle w:val="ConsPlusNormal"/>
        <w:jc w:val="center"/>
      </w:pPr>
    </w:p>
    <w:p w:rsidR="00693412" w:rsidRDefault="00693412">
      <w:pPr>
        <w:pStyle w:val="ConsPlusTitle"/>
        <w:jc w:val="center"/>
      </w:pPr>
      <w:bookmarkStart w:id="2" w:name="P42"/>
      <w:bookmarkEnd w:id="2"/>
      <w:r>
        <w:t>ПОЛОЖЕНИЕ</w:t>
      </w:r>
    </w:p>
    <w:p w:rsidR="00693412" w:rsidRDefault="00693412">
      <w:pPr>
        <w:pStyle w:val="ConsPlusTitle"/>
        <w:jc w:val="center"/>
      </w:pPr>
      <w:r>
        <w:t>О ВЫПЛАТЕ НАДБАВОК, ПРЕМИЙ, МАТЕРИАЛЬНОЙ ПОМОЩИ,</w:t>
      </w:r>
    </w:p>
    <w:p w:rsidR="00693412" w:rsidRDefault="00693412">
      <w:pPr>
        <w:pStyle w:val="ConsPlusTitle"/>
        <w:jc w:val="center"/>
      </w:pPr>
      <w:r>
        <w:t xml:space="preserve">ЕДИНОВРЕМЕННОГО ПООЩРЕНИЯ И ИНЫХ ВЫПЛАТ </w:t>
      </w:r>
      <w:proofErr w:type="gramStart"/>
      <w:r>
        <w:t>ФЕДЕРАЛЬНЫМ</w:t>
      </w:r>
      <w:proofErr w:type="gramEnd"/>
    </w:p>
    <w:p w:rsidR="00693412" w:rsidRDefault="00693412">
      <w:pPr>
        <w:pStyle w:val="ConsPlusTitle"/>
        <w:jc w:val="center"/>
      </w:pPr>
      <w:r>
        <w:t>ГОСУДАРСТВЕННЫМ ГРАЖДАНСКИМ СЛУЖАЩИМ ФЕДЕРАЛЬНОЙ СЛУЖБЫ</w:t>
      </w:r>
    </w:p>
    <w:p w:rsidR="00693412" w:rsidRDefault="00693412">
      <w:pPr>
        <w:pStyle w:val="ConsPlusTitle"/>
        <w:jc w:val="center"/>
      </w:pPr>
      <w:r>
        <w:t>ПО НАДЗОРУ В СФЕРЕ СВЯЗИ, ИНФОРМАЦИОННЫХ ТЕХНОЛОГИЙ</w:t>
      </w:r>
    </w:p>
    <w:p w:rsidR="00693412" w:rsidRDefault="00693412">
      <w:pPr>
        <w:pStyle w:val="ConsPlusTitle"/>
        <w:jc w:val="center"/>
      </w:pPr>
      <w:r>
        <w:t>И МАССОВЫХ КОММУНИКАЦИЙ И ЕЕ ТЕРРИТОРИАЛЬНЫХ ОРГАНОВ</w:t>
      </w:r>
    </w:p>
    <w:p w:rsidR="00693412" w:rsidRDefault="00693412">
      <w:pPr>
        <w:pStyle w:val="ConsPlusNormal"/>
        <w:jc w:val="center"/>
      </w:pPr>
    </w:p>
    <w:p w:rsidR="00693412" w:rsidRDefault="00693412">
      <w:pPr>
        <w:pStyle w:val="ConsPlusNormal"/>
        <w:ind w:firstLine="540"/>
        <w:jc w:val="both"/>
      </w:pPr>
      <w:r>
        <w:t xml:space="preserve">1. </w:t>
      </w:r>
      <w:proofErr w:type="gramStart"/>
      <w:r>
        <w:t>Ежемесячная надбавка к должностному окладу за особые условия федеральной государственной гражданской службы (далее - надбавка за особые условия гражданской службы) является составляющей денежного содержания федеральных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гражданские служащие, гражданские служащие Роскомнадзора, гражданские служащие территориальных органов Роскомнадзора соответственно) и подлежит обязательной выплате в</w:t>
      </w:r>
      <w:proofErr w:type="gramEnd"/>
      <w:r>
        <w:t xml:space="preserve"> </w:t>
      </w:r>
      <w:proofErr w:type="gramStart"/>
      <w:r>
        <w:t>целях</w:t>
      </w:r>
      <w:proofErr w:type="gramEnd"/>
      <w:r>
        <w:t xml:space="preserve"> повышения заинтересованности гражданских служащих в результате их деятельности и качестве выполнения своих должностных обязанностей, предусмотренных в должностном регламенте.</w:t>
      </w:r>
    </w:p>
    <w:p w:rsidR="00693412" w:rsidRDefault="00693412">
      <w:pPr>
        <w:pStyle w:val="ConsPlusNormal"/>
        <w:spacing w:before="200"/>
        <w:ind w:firstLine="540"/>
        <w:jc w:val="both"/>
      </w:pPr>
      <w:r>
        <w:t>2. Надбавка за особые условия гражданской службы устанавливается гражданским служащим Роскомнадзора в пределах выделенного на эти цели фонда оплаты труда в следующих размерах:</w:t>
      </w:r>
    </w:p>
    <w:p w:rsidR="00693412" w:rsidRDefault="00693412">
      <w:pPr>
        <w:pStyle w:val="ConsPlusNormal"/>
        <w:spacing w:before="200"/>
        <w:ind w:firstLine="540"/>
        <w:jc w:val="both"/>
      </w:pPr>
      <w:r>
        <w:t>а) по высшей группе должностей гражданской службы - в размере от 150 до 200 процентов должностного оклада;</w:t>
      </w:r>
    </w:p>
    <w:p w:rsidR="00693412" w:rsidRDefault="00693412">
      <w:pPr>
        <w:pStyle w:val="ConsPlusNormal"/>
        <w:spacing w:before="200"/>
        <w:ind w:firstLine="540"/>
        <w:jc w:val="both"/>
      </w:pPr>
      <w:r>
        <w:t>б) по главной группе должностей гражданской службы - в размере от 120 до 150 процентов должностного оклада;</w:t>
      </w:r>
    </w:p>
    <w:p w:rsidR="00693412" w:rsidRDefault="00693412">
      <w:pPr>
        <w:pStyle w:val="ConsPlusNormal"/>
        <w:spacing w:before="200"/>
        <w:ind w:firstLine="540"/>
        <w:jc w:val="both"/>
      </w:pPr>
      <w:r>
        <w:t>в) по ведущей группе должностей гражданской службы - в размере от 90 до 120 процентов должностного оклада;</w:t>
      </w:r>
    </w:p>
    <w:p w:rsidR="00693412" w:rsidRDefault="00693412">
      <w:pPr>
        <w:pStyle w:val="ConsPlusNormal"/>
        <w:spacing w:before="200"/>
        <w:ind w:firstLine="540"/>
        <w:jc w:val="both"/>
      </w:pPr>
      <w:r>
        <w:t>г) по старшей группе должностей гражданской службы - в размере от 60 до 90 процентов должностного оклада;</w:t>
      </w:r>
    </w:p>
    <w:p w:rsidR="00693412" w:rsidRDefault="00693412">
      <w:pPr>
        <w:pStyle w:val="ConsPlusNormal"/>
        <w:spacing w:before="200"/>
        <w:ind w:firstLine="540"/>
        <w:jc w:val="both"/>
      </w:pPr>
      <w:r>
        <w:t>д) по младшей группе должностей гражданской службы - в размере до 60 процентов должностного оклада.</w:t>
      </w:r>
    </w:p>
    <w:p w:rsidR="00693412" w:rsidRDefault="006934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3412">
        <w:tc>
          <w:tcPr>
            <w:tcW w:w="60" w:type="dxa"/>
            <w:tcBorders>
              <w:top w:val="nil"/>
              <w:left w:val="nil"/>
              <w:bottom w:val="nil"/>
              <w:right w:val="nil"/>
            </w:tcBorders>
            <w:shd w:val="clear" w:color="auto" w:fill="CED3F1"/>
            <w:tcMar>
              <w:top w:w="0" w:type="dxa"/>
              <w:left w:w="0" w:type="dxa"/>
              <w:bottom w:w="0" w:type="dxa"/>
              <w:right w:w="0" w:type="dxa"/>
            </w:tcMar>
          </w:tcPr>
          <w:p w:rsidR="00693412" w:rsidRDefault="006934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3412" w:rsidRDefault="006934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3412" w:rsidRDefault="00693412">
            <w:pPr>
              <w:pStyle w:val="ConsPlusNormal"/>
              <w:jc w:val="both"/>
            </w:pPr>
            <w:proofErr w:type="spellStart"/>
            <w:r>
              <w:rPr>
                <w:color w:val="392C69"/>
              </w:rPr>
              <w:t>КонсультантПлюс</w:t>
            </w:r>
            <w:proofErr w:type="spellEnd"/>
            <w:r>
              <w:rPr>
                <w:color w:val="392C69"/>
              </w:rPr>
              <w:t>: примечание.</w:t>
            </w:r>
          </w:p>
          <w:p w:rsidR="00693412" w:rsidRDefault="00693412">
            <w:pPr>
              <w:pStyle w:val="ConsPlusNormal"/>
              <w:jc w:val="both"/>
            </w:pPr>
            <w:r>
              <w:rPr>
                <w:color w:val="392C69"/>
              </w:rPr>
              <w:t xml:space="preserve">П. 3 </w:t>
            </w:r>
            <w:hyperlink w:anchor="P2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93412" w:rsidRDefault="00693412">
            <w:pPr>
              <w:pStyle w:val="ConsPlusNormal"/>
            </w:pPr>
          </w:p>
        </w:tc>
      </w:tr>
    </w:tbl>
    <w:p w:rsidR="00693412" w:rsidRDefault="00693412">
      <w:pPr>
        <w:pStyle w:val="ConsPlusNormal"/>
        <w:spacing w:before="260"/>
        <w:ind w:firstLine="540"/>
        <w:jc w:val="both"/>
      </w:pPr>
      <w:bookmarkStart w:id="3" w:name="P58"/>
      <w:bookmarkEnd w:id="3"/>
      <w:r>
        <w:t>3. Надбавка к должностному окладу за особые условия устанавливается гражданским служащим территориальных органов Роскомнадзора в пределах выделенного на эти цели фонда оплаты труда в следующих размерах:</w:t>
      </w:r>
    </w:p>
    <w:p w:rsidR="00693412" w:rsidRDefault="00693412">
      <w:pPr>
        <w:pStyle w:val="ConsPlusNormal"/>
        <w:spacing w:before="200"/>
        <w:ind w:firstLine="540"/>
        <w:jc w:val="both"/>
      </w:pPr>
      <w:r>
        <w:t>а) по главной группе должностей гражданской службы - от 40 до 50 процентов должностного оклада;</w:t>
      </w:r>
    </w:p>
    <w:p w:rsidR="00693412" w:rsidRDefault="00693412">
      <w:pPr>
        <w:pStyle w:val="ConsPlusNormal"/>
        <w:spacing w:before="200"/>
        <w:ind w:firstLine="540"/>
        <w:jc w:val="both"/>
      </w:pPr>
      <w:r>
        <w:lastRenderedPageBreak/>
        <w:t>б) по ведущей группе должностей гражданской службы - от 30 до 40 процентов должностного оклада;</w:t>
      </w:r>
    </w:p>
    <w:p w:rsidR="00693412" w:rsidRDefault="00693412">
      <w:pPr>
        <w:pStyle w:val="ConsPlusNormal"/>
        <w:spacing w:before="200"/>
        <w:ind w:firstLine="540"/>
        <w:jc w:val="both"/>
      </w:pPr>
      <w:r>
        <w:t>в) по старшей группе должностей гражданской службы - от 20 до 30 процентов должностного оклада;</w:t>
      </w:r>
    </w:p>
    <w:p w:rsidR="00693412" w:rsidRDefault="00693412">
      <w:pPr>
        <w:pStyle w:val="ConsPlusNormal"/>
        <w:spacing w:before="200"/>
        <w:ind w:firstLine="540"/>
        <w:jc w:val="both"/>
      </w:pPr>
      <w:r>
        <w:t>г) по младшей группе должностей гражданской службы - до 20 процентов должностного оклада.</w:t>
      </w:r>
    </w:p>
    <w:p w:rsidR="00693412" w:rsidRDefault="00693412">
      <w:pPr>
        <w:pStyle w:val="ConsPlusNormal"/>
        <w:spacing w:before="200"/>
        <w:ind w:firstLine="540"/>
        <w:jc w:val="both"/>
      </w:pPr>
      <w:r>
        <w:t>4. Конкретный размер надбавки за особые условия гражданской службы устанавливается:</w:t>
      </w:r>
    </w:p>
    <w:p w:rsidR="00693412" w:rsidRDefault="00693412">
      <w:pPr>
        <w:pStyle w:val="ConsPlusNormal"/>
        <w:spacing w:before="200"/>
        <w:ind w:firstLine="540"/>
        <w:jc w:val="both"/>
      </w:pPr>
      <w:r>
        <w:t>а) гражданским служащим Роскомнадзора, руководителям и заместителям руководителей территориальных органов Роскомнадзора - приказами Роскомнадзора;</w:t>
      </w:r>
    </w:p>
    <w:p w:rsidR="00693412" w:rsidRDefault="00693412">
      <w:pPr>
        <w:pStyle w:val="ConsPlusNormal"/>
        <w:spacing w:before="200"/>
        <w:ind w:firstLine="540"/>
        <w:jc w:val="both"/>
      </w:pPr>
      <w:r>
        <w:t>б) гражданским служащим территориальных органов Роскомнадзора - приказами территориальных органов Роскомнадзора.</w:t>
      </w:r>
    </w:p>
    <w:p w:rsidR="00693412" w:rsidRDefault="00693412">
      <w:pPr>
        <w:pStyle w:val="ConsPlusNormal"/>
        <w:spacing w:before="200"/>
        <w:ind w:firstLine="540"/>
        <w:jc w:val="both"/>
      </w:pPr>
      <w:r>
        <w:t>5. Основными критериями для установления конкретных размеров надбавки к должностному окладу за особые условия являются:</w:t>
      </w:r>
    </w:p>
    <w:p w:rsidR="00693412" w:rsidRDefault="00693412">
      <w:pPr>
        <w:pStyle w:val="ConsPlusNormal"/>
        <w:spacing w:before="200"/>
        <w:ind w:firstLine="540"/>
        <w:jc w:val="both"/>
      </w:pPr>
      <w:r>
        <w:t>а) высокий профессиональный уровень исполнения должностных обязанностей в соответствии с должностным регламентом;</w:t>
      </w:r>
    </w:p>
    <w:p w:rsidR="00693412" w:rsidRDefault="00693412">
      <w:pPr>
        <w:pStyle w:val="ConsPlusNormal"/>
        <w:spacing w:before="200"/>
        <w:ind w:firstLine="540"/>
        <w:jc w:val="both"/>
      </w:pPr>
      <w:r>
        <w:t>б) сложность, срочность выполняемой работы;</w:t>
      </w:r>
    </w:p>
    <w:p w:rsidR="00693412" w:rsidRDefault="00693412">
      <w:pPr>
        <w:pStyle w:val="ConsPlusNormal"/>
        <w:spacing w:before="200"/>
        <w:ind w:firstLine="540"/>
        <w:jc w:val="both"/>
      </w:pPr>
      <w:r>
        <w:t>в) опыт работы по специальности и занимаемой должности;</w:t>
      </w:r>
    </w:p>
    <w:p w:rsidR="00693412" w:rsidRDefault="00693412">
      <w:pPr>
        <w:pStyle w:val="ConsPlusNormal"/>
        <w:spacing w:before="200"/>
        <w:ind w:firstLine="540"/>
        <w:jc w:val="both"/>
      </w:pPr>
      <w:r>
        <w:t>г) компетентность при выполнении наиболее важных, сложных и ответственных работ;</w:t>
      </w:r>
    </w:p>
    <w:p w:rsidR="00693412" w:rsidRDefault="00693412">
      <w:pPr>
        <w:pStyle w:val="ConsPlusNormal"/>
        <w:spacing w:before="200"/>
        <w:ind w:firstLine="540"/>
        <w:jc w:val="both"/>
      </w:pPr>
      <w:r>
        <w:t>д)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693412" w:rsidRDefault="006934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3412">
        <w:tc>
          <w:tcPr>
            <w:tcW w:w="60" w:type="dxa"/>
            <w:tcBorders>
              <w:top w:val="nil"/>
              <w:left w:val="nil"/>
              <w:bottom w:val="nil"/>
              <w:right w:val="nil"/>
            </w:tcBorders>
            <w:shd w:val="clear" w:color="auto" w:fill="CED3F1"/>
            <w:tcMar>
              <w:top w:w="0" w:type="dxa"/>
              <w:left w:w="0" w:type="dxa"/>
              <w:bottom w:w="0" w:type="dxa"/>
              <w:right w:w="0" w:type="dxa"/>
            </w:tcMar>
          </w:tcPr>
          <w:p w:rsidR="00693412" w:rsidRDefault="006934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3412" w:rsidRDefault="006934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3412" w:rsidRDefault="00693412">
            <w:pPr>
              <w:pStyle w:val="ConsPlusNormal"/>
              <w:jc w:val="both"/>
            </w:pPr>
            <w:proofErr w:type="spellStart"/>
            <w:r>
              <w:rPr>
                <w:color w:val="392C69"/>
              </w:rPr>
              <w:t>КонсультантПлюс</w:t>
            </w:r>
            <w:proofErr w:type="spellEnd"/>
            <w:r>
              <w:rPr>
                <w:color w:val="392C69"/>
              </w:rPr>
              <w:t>: примечание.</w:t>
            </w:r>
          </w:p>
          <w:p w:rsidR="00693412" w:rsidRDefault="00693412">
            <w:pPr>
              <w:pStyle w:val="ConsPlusNormal"/>
              <w:jc w:val="both"/>
            </w:pPr>
            <w:r>
              <w:rPr>
                <w:color w:val="392C69"/>
              </w:rPr>
              <w:t xml:space="preserve">П. 6 </w:t>
            </w:r>
            <w:hyperlink w:anchor="P22">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93412" w:rsidRDefault="00693412">
            <w:pPr>
              <w:pStyle w:val="ConsPlusNormal"/>
            </w:pPr>
          </w:p>
        </w:tc>
      </w:tr>
    </w:tbl>
    <w:p w:rsidR="00693412" w:rsidRDefault="00693412">
      <w:pPr>
        <w:pStyle w:val="ConsPlusNormal"/>
        <w:spacing w:before="260"/>
        <w:ind w:firstLine="540"/>
        <w:jc w:val="both"/>
      </w:pPr>
      <w:bookmarkStart w:id="4" w:name="P74"/>
      <w:bookmarkEnd w:id="4"/>
      <w:r>
        <w:t xml:space="preserve">6. </w:t>
      </w:r>
      <w:proofErr w:type="gramStart"/>
      <w:r>
        <w:t>При приеме гражданина на гражданскую службу, а также при назначении гражданского служащего на должность более высокой группы должностей устанавливается минимальный размер надбавки за особые условия гражданской службы, предусмотренный по соответствующей группе должностей, кроме младшей группы должностей, по которой устанавливается надбавка в размере 60 процентов должностного оклада для гражданских служащих Роскомнадзора и 20 процентов должностного оклада для гражданских служащих территориальных органов</w:t>
      </w:r>
      <w:proofErr w:type="gramEnd"/>
      <w:r>
        <w:t xml:space="preserve"> Роскомнадзора. При назначении гражданского служащего на новый срок службы с сохранением замещаемой должности, а также назначении гражданского служащего на другую должность той же группы должностей сохраняется ранее установленный размер надбавки за особые условия гражданской службы, предусмотренный по соответствующей группе должностей.</w:t>
      </w:r>
    </w:p>
    <w:p w:rsidR="00693412" w:rsidRDefault="00693412">
      <w:pPr>
        <w:pStyle w:val="ConsPlusNormal"/>
        <w:spacing w:before="200"/>
        <w:ind w:firstLine="540"/>
        <w:jc w:val="both"/>
      </w:pPr>
      <w:r>
        <w:t>7. При изменении характера работы и в зависимости от результатов деятельности гражданского служащего размер надбавки за особые условия гражданской службы может быть изменен в пределах, предусмотренных по соответствующей группе должностей гражданской службы, но не ранее следующего квартала с момента назначения (перемещения) или с месяца, следующего после окончания испытательного срока.</w:t>
      </w:r>
    </w:p>
    <w:p w:rsidR="00693412" w:rsidRDefault="00693412">
      <w:pPr>
        <w:pStyle w:val="ConsPlusNormal"/>
        <w:spacing w:before="200"/>
        <w:ind w:firstLine="540"/>
        <w:jc w:val="both"/>
      </w:pPr>
      <w:r>
        <w:t>Изменение размера надбавки за особые условия гражданской службы советникам руководителя Роскомнадзора, помощникам руководителя Роскомнадзора, руководителям территориальных органов Роскомнадзора производится по решению руководителя Роскомнадзора.</w:t>
      </w:r>
    </w:p>
    <w:p w:rsidR="00693412" w:rsidRDefault="00693412">
      <w:pPr>
        <w:pStyle w:val="ConsPlusNormal"/>
        <w:spacing w:before="200"/>
        <w:ind w:firstLine="540"/>
        <w:jc w:val="both"/>
      </w:pPr>
      <w:r>
        <w:t>Изменение размера надбавки за особые условия гражданской службы начальникам структурных подразделений Роскомнадзора, заместителям руководителей территориальных органов Роскомнадзора производится на основании ходатайств курирующих заместителей руководителя Роскомнадзора.</w:t>
      </w:r>
    </w:p>
    <w:p w:rsidR="00693412" w:rsidRDefault="00693412">
      <w:pPr>
        <w:pStyle w:val="ConsPlusNormal"/>
        <w:spacing w:before="200"/>
        <w:ind w:firstLine="540"/>
        <w:jc w:val="both"/>
      </w:pPr>
      <w:r>
        <w:t xml:space="preserve">Изменение размера надбавки за особые условия гражданской службы иным гражданским </w:t>
      </w:r>
      <w:r>
        <w:lastRenderedPageBreak/>
        <w:t>служащим Роскомнадзора производится на основании ходатайств руководителей структурных подразделений Роскомнадзора, согласованных с курирующим заместителем руководителя Роскомнадзора.</w:t>
      </w:r>
    </w:p>
    <w:p w:rsidR="00693412" w:rsidRDefault="00693412">
      <w:pPr>
        <w:pStyle w:val="ConsPlusNormal"/>
        <w:spacing w:before="200"/>
        <w:ind w:firstLine="540"/>
        <w:jc w:val="both"/>
      </w:pPr>
      <w:r>
        <w:t>Изменение размера надбавки за особые условия гражданской службы иным гражданским служащим территориальных органов Роскомнадзора производится на основании ходатайств руководителей структурных подразделений территориального органа Роскомнадзора.</w:t>
      </w:r>
    </w:p>
    <w:p w:rsidR="00693412" w:rsidRDefault="00693412">
      <w:pPr>
        <w:pStyle w:val="ConsPlusNormal"/>
        <w:spacing w:before="200"/>
        <w:ind w:firstLine="540"/>
        <w:jc w:val="both"/>
      </w:pPr>
      <w:r>
        <w:t xml:space="preserve">8. Надбавка за особые условия гражданской службы устанавливается от должностного оклада, а при временном замещении иной должности - от должностного оклада </w:t>
      </w:r>
      <w:proofErr w:type="gramStart"/>
      <w:r>
        <w:t>по временно</w:t>
      </w:r>
      <w:proofErr w:type="gramEnd"/>
      <w:r>
        <w:t xml:space="preserve"> замещаемой должности с момента временного замещения, но не ниже ранее установленного размера надбавки за особые условия гражданской службы по основной штатной должности.</w:t>
      </w:r>
    </w:p>
    <w:p w:rsidR="00693412" w:rsidRDefault="00693412">
      <w:pPr>
        <w:pStyle w:val="ConsPlusNormal"/>
        <w:spacing w:before="200"/>
        <w:ind w:firstLine="540"/>
        <w:jc w:val="both"/>
      </w:pPr>
      <w:r>
        <w:t>9. Надбавка за особые условия гражданской службы выплачивается одновременно с выплатой денежного содержания за соответствующий месяц.</w:t>
      </w:r>
    </w:p>
    <w:p w:rsidR="00693412" w:rsidRDefault="00693412">
      <w:pPr>
        <w:pStyle w:val="ConsPlusNormal"/>
        <w:spacing w:before="200"/>
        <w:ind w:firstLine="540"/>
        <w:jc w:val="both"/>
      </w:pPr>
      <w:bookmarkStart w:id="5" w:name="P82"/>
      <w:bookmarkEnd w:id="5"/>
      <w:r>
        <w:t>Гражданскому служащему, отработавшему неполный календарный месяц, надбавка за особые условия гражданской службы выплачивается пропорционально отработанному времени.</w:t>
      </w:r>
    </w:p>
    <w:p w:rsidR="00693412" w:rsidRDefault="00693412">
      <w:pPr>
        <w:pStyle w:val="ConsPlusNormal"/>
        <w:spacing w:before="200"/>
        <w:ind w:firstLine="540"/>
        <w:jc w:val="both"/>
      </w:pPr>
      <w:r>
        <w:t xml:space="preserve">10. За ненадлежащее исполнение служебных обязанностей может быть снижен ранее установленный размер ежемесячной надбавки за особые условия гражданской службы, но не ниже минимального размера по соответствующей группе должностей, в порядке, предусмотренном в </w:t>
      </w:r>
      <w:hyperlink w:anchor="P82">
        <w:r>
          <w:rPr>
            <w:color w:val="0000FF"/>
          </w:rPr>
          <w:t>пункте 9</w:t>
        </w:r>
      </w:hyperlink>
      <w:r>
        <w:t xml:space="preserve"> Положения.</w:t>
      </w:r>
    </w:p>
    <w:p w:rsidR="00693412" w:rsidRDefault="00693412">
      <w:pPr>
        <w:pStyle w:val="ConsPlusNormal"/>
        <w:spacing w:before="200"/>
        <w:ind w:firstLine="540"/>
        <w:jc w:val="both"/>
      </w:pPr>
      <w:r>
        <w:t xml:space="preserve">11. </w:t>
      </w:r>
      <w:proofErr w:type="gramStart"/>
      <w:r>
        <w:t>Выплата надбавки за особые условия гражданской службы гражданскому служащему не производится в период его нахождения в отпуске по уходу за ребенком до достижения им возраста полутора или трех лет и других отпусках без сохранения денежного содержания, а также отстранения от замещаемой должности (недопущения к исполнению должностных обязанностей), за исключением случаев, предусмотренных законодательством Российской Федерации.</w:t>
      </w:r>
      <w:proofErr w:type="gramEnd"/>
    </w:p>
    <w:p w:rsidR="00693412" w:rsidRDefault="00693412">
      <w:pPr>
        <w:pStyle w:val="ConsPlusNormal"/>
        <w:spacing w:before="200"/>
        <w:ind w:firstLine="540"/>
        <w:jc w:val="both"/>
      </w:pPr>
      <w:r>
        <w:t xml:space="preserve">12. </w:t>
      </w:r>
      <w:proofErr w:type="gramStart"/>
      <w:r>
        <w:t xml:space="preserve">Премии, в том числе за выполнение особо важных и сложных заданий, выплачиваются гражданскому служащему по итогам работы (месяц, год) либо за выполнение конкретного особо важного и сложного задания в пределах фонда оплаты труда, установленного </w:t>
      </w:r>
      <w:proofErr w:type="spellStart"/>
      <w:r>
        <w:t>Роскомнадзору</w:t>
      </w:r>
      <w:proofErr w:type="spellEnd"/>
      <w:r>
        <w:t xml:space="preserve"> и его территориальным органам на соответствующий год, и дополнительных бюджетных ассигнований, выделяемых на материальное стимулирование, и максимальными размерами не ограничиваются.</w:t>
      </w:r>
      <w:proofErr w:type="gramEnd"/>
    </w:p>
    <w:p w:rsidR="00693412" w:rsidRDefault="00693412">
      <w:pPr>
        <w:pStyle w:val="ConsPlusNormal"/>
        <w:spacing w:before="200"/>
        <w:ind w:firstLine="540"/>
        <w:jc w:val="both"/>
      </w:pPr>
      <w:r>
        <w:t xml:space="preserve">13. Премии исчисляются исходя из должностных окладов и окладов за классный чин, установленных </w:t>
      </w:r>
      <w:hyperlink r:id="rId14">
        <w:r>
          <w:rPr>
            <w:color w:val="0000FF"/>
          </w:rPr>
          <w:t>Указом</w:t>
        </w:r>
      </w:hyperlink>
      <w:r>
        <w:t xml:space="preserve"> Президента Российской Федерации от 25 июля 2006 г. N 763 "О денежном содержании федеральных государственных гражданских служащих".</w:t>
      </w:r>
    </w:p>
    <w:p w:rsidR="00693412" w:rsidRDefault="00693412">
      <w:pPr>
        <w:pStyle w:val="ConsPlusNormal"/>
        <w:spacing w:before="200"/>
        <w:ind w:firstLine="540"/>
        <w:jc w:val="both"/>
      </w:pPr>
      <w:r>
        <w:t>14. Премирование гражданских служащих Роскомнадзора и руководителей территориальных органов производится приказом руководителя Роскомнадзора на основании предложений заместителей руководителя Роскомнадзора и руководителей структурных подразделений Роскомнадзора.</w:t>
      </w:r>
    </w:p>
    <w:p w:rsidR="00693412" w:rsidRDefault="00693412">
      <w:pPr>
        <w:pStyle w:val="ConsPlusNormal"/>
        <w:spacing w:before="200"/>
        <w:ind w:firstLine="540"/>
        <w:jc w:val="both"/>
      </w:pPr>
      <w:r>
        <w:t>15. Премирование заместителей руководителя территориальных органов и гражданских служащих территориальных органов Роскомнадзора производится на основании приказов руководителей территориальных органов.</w:t>
      </w:r>
    </w:p>
    <w:p w:rsidR="00693412" w:rsidRDefault="00693412">
      <w:pPr>
        <w:pStyle w:val="ConsPlusNormal"/>
        <w:spacing w:before="200"/>
        <w:ind w:firstLine="540"/>
        <w:jc w:val="both"/>
      </w:pPr>
      <w:r>
        <w:t>16. Размер премии, выплачиваемой гражданскому служащему, определяется по результатам его деятельности с учетом фактически отработанного времени в отчетном периоде и максимальными размерами не ограничивается.</w:t>
      </w:r>
    </w:p>
    <w:p w:rsidR="00693412" w:rsidRDefault="00693412">
      <w:pPr>
        <w:pStyle w:val="ConsPlusNormal"/>
        <w:spacing w:before="200"/>
        <w:ind w:firstLine="540"/>
        <w:jc w:val="both"/>
      </w:pPr>
      <w:r>
        <w:t>17. При определении размера премии гражданскому служащему учитываются:</w:t>
      </w:r>
    </w:p>
    <w:p w:rsidR="00693412" w:rsidRDefault="00693412">
      <w:pPr>
        <w:pStyle w:val="ConsPlusNormal"/>
        <w:spacing w:before="200"/>
        <w:ind w:firstLine="540"/>
        <w:jc w:val="both"/>
      </w:pPr>
      <w:r>
        <w:t xml:space="preserve">а) личный вклад гражданского служащего в обеспечении выполнения задач, функций и реализации полномочий, возложенных на </w:t>
      </w:r>
      <w:proofErr w:type="spellStart"/>
      <w:r>
        <w:t>Роскомнадзор</w:t>
      </w:r>
      <w:proofErr w:type="spellEnd"/>
      <w:r>
        <w:t>;</w:t>
      </w:r>
    </w:p>
    <w:p w:rsidR="00693412" w:rsidRDefault="00693412">
      <w:pPr>
        <w:pStyle w:val="ConsPlusNormal"/>
        <w:spacing w:before="200"/>
        <w:ind w:firstLine="540"/>
        <w:jc w:val="both"/>
      </w:pPr>
      <w:r>
        <w:t>б) успешное выполнение особо важных и сложных заданий;</w:t>
      </w:r>
    </w:p>
    <w:p w:rsidR="00693412" w:rsidRDefault="00693412">
      <w:pPr>
        <w:pStyle w:val="ConsPlusNormal"/>
        <w:spacing w:before="200"/>
        <w:ind w:firstLine="540"/>
        <w:jc w:val="both"/>
      </w:pPr>
      <w:r>
        <w:t>в) участие в подготовке и организации крупных, социально значимых проектов в установленной сфере деятельности;</w:t>
      </w:r>
    </w:p>
    <w:p w:rsidR="00693412" w:rsidRDefault="00693412">
      <w:pPr>
        <w:pStyle w:val="ConsPlusNormal"/>
        <w:spacing w:before="200"/>
        <w:ind w:firstLine="540"/>
        <w:jc w:val="both"/>
      </w:pPr>
      <w:r>
        <w:t xml:space="preserve">г) оперативность и профессионализм в решении вопросов, входящих в компетенцию </w:t>
      </w:r>
      <w:r>
        <w:lastRenderedPageBreak/>
        <w:t>конкретного гражданского служащего;</w:t>
      </w:r>
    </w:p>
    <w:p w:rsidR="00693412" w:rsidRDefault="00693412">
      <w:pPr>
        <w:pStyle w:val="ConsPlusNormal"/>
        <w:spacing w:before="200"/>
        <w:ind w:firstLine="540"/>
        <w:jc w:val="both"/>
      </w:pPr>
      <w:r>
        <w:t>д) степень сложности выполнения гражданским служащим заданий, эффективность достигнутых результатов за определенный период службы;</w:t>
      </w:r>
    </w:p>
    <w:p w:rsidR="00693412" w:rsidRDefault="00693412">
      <w:pPr>
        <w:pStyle w:val="ConsPlusNormal"/>
        <w:spacing w:before="200"/>
        <w:ind w:firstLine="540"/>
        <w:jc w:val="both"/>
      </w:pPr>
      <w:r>
        <w:t>е) своевременность подготовки документов с учетом добросовестного и качественного исполнения должностных обязанностей в соответствии с должностным регламентом, выполнение обязанностей временно отсутствующего гражданского служащего;</w:t>
      </w:r>
    </w:p>
    <w:p w:rsidR="00693412" w:rsidRDefault="00693412">
      <w:pPr>
        <w:pStyle w:val="ConsPlusNormal"/>
        <w:spacing w:before="200"/>
        <w:ind w:firstLine="540"/>
        <w:jc w:val="both"/>
      </w:pPr>
      <w:r>
        <w:t>ж) проявленная гражданским служащим инициатива, позитивно отразившаяся на результатах работы;</w:t>
      </w:r>
    </w:p>
    <w:p w:rsidR="00693412" w:rsidRDefault="00693412">
      <w:pPr>
        <w:pStyle w:val="ConsPlusNormal"/>
        <w:spacing w:before="200"/>
        <w:ind w:firstLine="540"/>
        <w:jc w:val="both"/>
      </w:pPr>
      <w:r>
        <w:t>з) соблюдение трудовой дисциплины и правил внутреннего трудового распорядка.</w:t>
      </w:r>
    </w:p>
    <w:p w:rsidR="00693412" w:rsidRDefault="00693412">
      <w:pPr>
        <w:pStyle w:val="ConsPlusNormal"/>
        <w:spacing w:before="200"/>
        <w:ind w:firstLine="540"/>
        <w:jc w:val="both"/>
      </w:pPr>
      <w:bookmarkStart w:id="6" w:name="P99"/>
      <w:bookmarkEnd w:id="6"/>
      <w:r>
        <w:t>18. При определении размера премии гражданскому служащему основаниями для снижения ее размера (лишения премии полностью) являются:</w:t>
      </w:r>
    </w:p>
    <w:p w:rsidR="00693412" w:rsidRDefault="00693412">
      <w:pPr>
        <w:pStyle w:val="ConsPlusNormal"/>
        <w:spacing w:before="200"/>
        <w:ind w:firstLine="540"/>
        <w:jc w:val="both"/>
      </w:pPr>
      <w:r>
        <w:t>а) несоблюдение установленных сроков выполнения поручений руководителей, некачественное их выполнение при отсутствии уважительных причин;</w:t>
      </w:r>
    </w:p>
    <w:p w:rsidR="00693412" w:rsidRDefault="00693412">
      <w:pPr>
        <w:pStyle w:val="ConsPlusNormal"/>
        <w:spacing w:before="200"/>
        <w:ind w:firstLine="540"/>
        <w:jc w:val="both"/>
      </w:pPr>
      <w:r>
        <w:t>б) ненадлежащее исполнение должностных обязанностей, некачественное их выполнение при отсутствии уважительных причин;</w:t>
      </w:r>
    </w:p>
    <w:p w:rsidR="00693412" w:rsidRDefault="00693412">
      <w:pPr>
        <w:pStyle w:val="ConsPlusNormal"/>
        <w:spacing w:before="200"/>
        <w:ind w:firstLine="540"/>
        <w:jc w:val="both"/>
      </w:pPr>
      <w:r>
        <w:t>в) ненадлежащее качество работы с документами;</w:t>
      </w:r>
    </w:p>
    <w:p w:rsidR="00693412" w:rsidRDefault="00693412">
      <w:pPr>
        <w:pStyle w:val="ConsPlusNormal"/>
        <w:spacing w:before="200"/>
        <w:ind w:firstLine="540"/>
        <w:jc w:val="both"/>
      </w:pPr>
      <w:r>
        <w:t>г) недостаточный уровень исполнительской дисциплины;</w:t>
      </w:r>
    </w:p>
    <w:p w:rsidR="00693412" w:rsidRDefault="00693412">
      <w:pPr>
        <w:pStyle w:val="ConsPlusNormal"/>
        <w:spacing w:before="200"/>
        <w:ind w:firstLine="540"/>
        <w:jc w:val="both"/>
      </w:pPr>
      <w:r>
        <w:t>д) недостаточный уровень профессиональной ответственности за выполнение служебных обязанностей и поручений руководителей;</w:t>
      </w:r>
    </w:p>
    <w:p w:rsidR="00693412" w:rsidRDefault="00693412">
      <w:pPr>
        <w:pStyle w:val="ConsPlusNormal"/>
        <w:spacing w:before="200"/>
        <w:ind w:firstLine="540"/>
        <w:jc w:val="both"/>
      </w:pPr>
      <w:r>
        <w:t>е) нарушение трудовой и служебной дисциплины.</w:t>
      </w:r>
    </w:p>
    <w:p w:rsidR="00693412" w:rsidRDefault="00693412">
      <w:pPr>
        <w:pStyle w:val="ConsPlusNormal"/>
        <w:spacing w:before="200"/>
        <w:ind w:firstLine="540"/>
        <w:jc w:val="both"/>
      </w:pPr>
      <w:bookmarkStart w:id="7" w:name="P106"/>
      <w:bookmarkEnd w:id="7"/>
      <w:r>
        <w:t>19. В целях определения конкретного размера премии государственного служащего Роскомнадзора Финансово-административное управление Роскомнадзора сообщает руководителям структурных подразделений Роскомнадзора объем денежных средств, предполагаемый к выплате в виде премии в расчете на каждое структурное подразделение Роскомнадзора с учетом фактической численности сотрудников и фактически отработанного времени.</w:t>
      </w:r>
    </w:p>
    <w:p w:rsidR="00693412" w:rsidRDefault="00693412">
      <w:pPr>
        <w:pStyle w:val="ConsPlusNormal"/>
        <w:spacing w:before="200"/>
        <w:ind w:firstLine="540"/>
        <w:jc w:val="both"/>
      </w:pPr>
      <w:r>
        <w:t xml:space="preserve">20. </w:t>
      </w:r>
      <w:proofErr w:type="gramStart"/>
      <w:r>
        <w:t xml:space="preserve">Руководители структурных подразделений Роскомнадзора после получения информации, указанной в </w:t>
      </w:r>
      <w:hyperlink w:anchor="P106">
        <w:r>
          <w:rPr>
            <w:color w:val="0000FF"/>
          </w:rPr>
          <w:t>пункте 19</w:t>
        </w:r>
      </w:hyperlink>
      <w:r>
        <w:t xml:space="preserve"> Положения, в течение трех рабочих дней подготавливают письменные предложения с указанием размера причитающейся каждому гражданскому служащему премии в зависимости от его личного вклада в выполнение особо важных и сложных заданий, а также предложения о снижении размера премии или лишении премии полностью с указанием причин.</w:t>
      </w:r>
      <w:proofErr w:type="gramEnd"/>
    </w:p>
    <w:p w:rsidR="00693412" w:rsidRDefault="00693412">
      <w:pPr>
        <w:pStyle w:val="ConsPlusNormal"/>
        <w:spacing w:before="200"/>
        <w:ind w:firstLine="540"/>
        <w:jc w:val="both"/>
      </w:pPr>
      <w:bookmarkStart w:id="8" w:name="P108"/>
      <w:bookmarkEnd w:id="8"/>
      <w:r>
        <w:t>21. Руководитель Роскомнадзора может самостоятельно принять решение о повышении или понижении размера премии конкретному гражданскому служащему Роскомнадзора, если руководителем его структурного подразделения не были приняты во внимание достигнутые им успехи в работе или допущенные нарушения.</w:t>
      </w:r>
    </w:p>
    <w:p w:rsidR="00693412" w:rsidRDefault="00693412">
      <w:pPr>
        <w:pStyle w:val="ConsPlusNormal"/>
        <w:spacing w:before="200"/>
        <w:ind w:firstLine="540"/>
        <w:jc w:val="both"/>
      </w:pPr>
      <w:r>
        <w:t xml:space="preserve">22. Решение о конкретном размере премий гражданским служащим территориального органа принимает руководитель соответствующего территориального органа Роскомнадзора на основании предложений руководителей структурных подразделений территориального органа Роскомнадзора в порядке, предусмотренном </w:t>
      </w:r>
      <w:hyperlink w:anchor="P106">
        <w:r>
          <w:rPr>
            <w:color w:val="0000FF"/>
          </w:rPr>
          <w:t>пунктами 19</w:t>
        </w:r>
      </w:hyperlink>
      <w:r>
        <w:t xml:space="preserve"> - </w:t>
      </w:r>
      <w:hyperlink w:anchor="P108">
        <w:r>
          <w:rPr>
            <w:color w:val="0000FF"/>
          </w:rPr>
          <w:t>21</w:t>
        </w:r>
      </w:hyperlink>
      <w:r>
        <w:t xml:space="preserve"> Положения.</w:t>
      </w:r>
    </w:p>
    <w:p w:rsidR="00693412" w:rsidRDefault="00693412">
      <w:pPr>
        <w:pStyle w:val="ConsPlusNormal"/>
        <w:spacing w:before="200"/>
        <w:ind w:firstLine="540"/>
        <w:jc w:val="both"/>
      </w:pPr>
      <w:r>
        <w:t>23. Наиболее отличившимся гражданским служащим могут выплачиваться единовременные премии за большой вклад и инициативность, проявленную при осуществлении своих трудовых обязанностей и выполнении заданий руководства, за активное участие во взаимодействии с другими федеральными органами исполнительной власти и органами власти субъектов Российской Федерации, за долголетний плодотворный труд.</w:t>
      </w:r>
    </w:p>
    <w:p w:rsidR="00693412" w:rsidRDefault="00693412">
      <w:pPr>
        <w:pStyle w:val="ConsPlusNormal"/>
        <w:spacing w:before="200"/>
        <w:ind w:firstLine="540"/>
        <w:jc w:val="both"/>
      </w:pPr>
      <w:r>
        <w:t>24. Единовременные премии гражданским служащим выплачиваются из экономии фонда оплаты труда на основании приказов руководителя Роскомнадзора, приказов руководителей территориальных органов Роскомнадзора.</w:t>
      </w:r>
    </w:p>
    <w:p w:rsidR="00693412" w:rsidRDefault="00693412">
      <w:pPr>
        <w:pStyle w:val="ConsPlusNormal"/>
        <w:spacing w:before="200"/>
        <w:ind w:firstLine="540"/>
        <w:jc w:val="both"/>
      </w:pPr>
      <w:r>
        <w:lastRenderedPageBreak/>
        <w:t>25. Размеры единовременных премий гражданским служащим Роскомнадзора определяются руководителем Роскомнадзора на основании предложений руководителей структурных подразделений, согласованных с курирующим заместителем руководителя Роскомнадзора, и максимальными размерами не ограничиваются. Размеры единовременных премий руководителям территориальных органов Роскомнадзора определяются руководителем Роскомнадзора на основании предложений курирующих заместителей руководителя Роскомнадзора и максимальными размерами не ограничиваются.</w:t>
      </w:r>
    </w:p>
    <w:p w:rsidR="00693412" w:rsidRDefault="00693412">
      <w:pPr>
        <w:pStyle w:val="ConsPlusNormal"/>
        <w:spacing w:before="200"/>
        <w:ind w:firstLine="540"/>
        <w:jc w:val="both"/>
      </w:pPr>
      <w:r>
        <w:t>26. Решение о размерах единовременных премий гражданским служащим территориальных органов Роскомнадзора принимается руководителем соответствующего территориального органа Роскомнадзора на основании предложений руководителей структурных подразделений территориального органа Роскомнадзора.</w:t>
      </w:r>
    </w:p>
    <w:p w:rsidR="00693412" w:rsidRDefault="00693412">
      <w:pPr>
        <w:pStyle w:val="ConsPlusNormal"/>
        <w:spacing w:before="200"/>
        <w:ind w:firstLine="540"/>
        <w:jc w:val="both"/>
      </w:pPr>
      <w:r>
        <w:t>27. Решение о выплате премии, в том числе за выполнение особо важных и сложных заданий, и ее размере руководителю территориального органа Роскомнадзора принимается руководителем Роскомнадзора на основании предложений заместителей руководителя Роскомнадзора, руководителей структурных подразделений Роскомнадзора и оформляется приказом Роскомнадзора.</w:t>
      </w:r>
    </w:p>
    <w:p w:rsidR="00693412" w:rsidRDefault="00693412">
      <w:pPr>
        <w:pStyle w:val="ConsPlusNormal"/>
        <w:spacing w:before="200"/>
        <w:ind w:firstLine="540"/>
        <w:jc w:val="both"/>
      </w:pPr>
      <w:r>
        <w:t xml:space="preserve">28. При премировании руководителей территориальных органов, помимо оснований, указанных в </w:t>
      </w:r>
      <w:hyperlink w:anchor="P99">
        <w:r>
          <w:rPr>
            <w:color w:val="0000FF"/>
          </w:rPr>
          <w:t>пунктах 18</w:t>
        </w:r>
      </w:hyperlink>
      <w:r>
        <w:t xml:space="preserve"> и </w:t>
      </w:r>
      <w:hyperlink w:anchor="P106">
        <w:r>
          <w:rPr>
            <w:color w:val="0000FF"/>
          </w:rPr>
          <w:t>19</w:t>
        </w:r>
      </w:hyperlink>
      <w:r>
        <w:t xml:space="preserve"> Положения, учитывается состояние работы </w:t>
      </w:r>
      <w:proofErr w:type="gramStart"/>
      <w:r>
        <w:t>по</w:t>
      </w:r>
      <w:proofErr w:type="gramEnd"/>
      <w:r>
        <w:t>:</w:t>
      </w:r>
    </w:p>
    <w:p w:rsidR="00693412" w:rsidRDefault="00693412">
      <w:pPr>
        <w:pStyle w:val="ConsPlusNormal"/>
        <w:spacing w:before="200"/>
        <w:ind w:firstLine="540"/>
        <w:jc w:val="both"/>
      </w:pPr>
      <w:r>
        <w:t>а) реализации функций территориальных органов Роскомнадзора и выполнению задач, поставленных перед ними;</w:t>
      </w:r>
    </w:p>
    <w:p w:rsidR="00693412" w:rsidRDefault="00693412">
      <w:pPr>
        <w:pStyle w:val="ConsPlusNormal"/>
        <w:spacing w:before="200"/>
        <w:ind w:firstLine="540"/>
        <w:jc w:val="both"/>
      </w:pPr>
      <w:r>
        <w:t>б) обеспечению взаимодействия с органами исполнительной власти и другими заинтересованными органами и организациями по проведению мероприятий в установленной сфере деятельности;</w:t>
      </w:r>
    </w:p>
    <w:p w:rsidR="00693412" w:rsidRDefault="00693412">
      <w:pPr>
        <w:pStyle w:val="ConsPlusNormal"/>
        <w:spacing w:before="200"/>
        <w:ind w:firstLine="540"/>
        <w:jc w:val="both"/>
      </w:pPr>
      <w:r>
        <w:t>в) качественному осуществлению кадровой работы, своевременной переподготовке и повышению квалификации гражданских служащих территориальных органов;</w:t>
      </w:r>
    </w:p>
    <w:p w:rsidR="00693412" w:rsidRDefault="00693412">
      <w:pPr>
        <w:pStyle w:val="ConsPlusNormal"/>
        <w:spacing w:before="200"/>
        <w:ind w:firstLine="540"/>
        <w:jc w:val="both"/>
      </w:pPr>
      <w:r>
        <w:t>г) своевременности, достоверности и полноте представляемой отчетности;</w:t>
      </w:r>
    </w:p>
    <w:p w:rsidR="00693412" w:rsidRDefault="00693412">
      <w:pPr>
        <w:pStyle w:val="ConsPlusNormal"/>
        <w:spacing w:before="200"/>
        <w:ind w:firstLine="540"/>
        <w:jc w:val="both"/>
      </w:pPr>
      <w:r>
        <w:t>д) целевому и эффективному использованию бюджетных средств;</w:t>
      </w:r>
    </w:p>
    <w:p w:rsidR="00693412" w:rsidRDefault="00693412">
      <w:pPr>
        <w:pStyle w:val="ConsPlusNormal"/>
        <w:spacing w:before="200"/>
        <w:ind w:firstLine="540"/>
        <w:jc w:val="both"/>
      </w:pPr>
      <w:r>
        <w:t xml:space="preserve">е) состоянию исполнительской дисциплины, в том числе соблюдению сроков и порядка исполнения, подготовки запрашиваемых </w:t>
      </w:r>
      <w:proofErr w:type="spellStart"/>
      <w:r>
        <w:t>Роскомнадзором</w:t>
      </w:r>
      <w:proofErr w:type="spellEnd"/>
      <w:r>
        <w:t xml:space="preserve"> информации и документов.</w:t>
      </w:r>
    </w:p>
    <w:p w:rsidR="00693412" w:rsidRDefault="00693412">
      <w:pPr>
        <w:pStyle w:val="ConsPlusNormal"/>
        <w:spacing w:before="200"/>
        <w:ind w:firstLine="540"/>
        <w:jc w:val="both"/>
      </w:pPr>
      <w:r>
        <w:t>29. Базовый размер ежемесячной премии руководителя территориального органа Роскомнадзора определяется исходя из установленного денежного содержания, соответствующей категории территориального органа, в зависимости от установленной численности, а также с учетом применения районных коэффициентов и северных надбавок, и фактически отработанного времени.</w:t>
      </w:r>
    </w:p>
    <w:p w:rsidR="00693412" w:rsidRDefault="00693412">
      <w:pPr>
        <w:pStyle w:val="ConsPlusNormal"/>
        <w:spacing w:before="200"/>
        <w:ind w:firstLine="540"/>
        <w:jc w:val="both"/>
      </w:pPr>
      <w:r>
        <w:t>Ежемесячные премии руководителю территориального органа Роскомнадзора выплачиваются в пределах фонда оплаты труда, установленного территориальному органу Роскомнадзора.</w:t>
      </w:r>
    </w:p>
    <w:p w:rsidR="00693412" w:rsidRDefault="00693412">
      <w:pPr>
        <w:pStyle w:val="ConsPlusNormal"/>
        <w:spacing w:before="200"/>
        <w:ind w:firstLine="540"/>
        <w:jc w:val="both"/>
      </w:pPr>
      <w:r>
        <w:t xml:space="preserve">30. Базовый размер премии формируется </w:t>
      </w:r>
      <w:proofErr w:type="spellStart"/>
      <w:r>
        <w:t>Роскомнадзором</w:t>
      </w:r>
      <w:proofErr w:type="spellEnd"/>
      <w:r>
        <w:t xml:space="preserve"> в пределах фонда оплаты труда его территориальных органов на соответствующий год. При расчете базового размера премии руководителей территориальных органов федеральных округов, территориальных органов межрегионального уровня применяется повышенный коэффициент.</w:t>
      </w:r>
    </w:p>
    <w:p w:rsidR="00693412" w:rsidRDefault="00693412">
      <w:pPr>
        <w:pStyle w:val="ConsPlusNormal"/>
        <w:spacing w:before="200"/>
        <w:ind w:firstLine="540"/>
        <w:jc w:val="both"/>
      </w:pPr>
      <w:bookmarkStart w:id="9" w:name="P125"/>
      <w:bookmarkEnd w:id="9"/>
      <w:r>
        <w:t>31. Руководитель территориального органа Роскомнадзора премируется в зависимости от результатов его работы, работы территориального органа в целом и на основании анализа информации об эффективности деятельности, представляемой структурными подразделениями Роскомнадзора и руководителями территориальных органов Роскомнадзора по соответствующему федеральному округу. Информация, представляемая структурными подразделениями Роскомнадзора, должна содержать обоснованные данные о наличии отклонений от базового размера премии путем увеличения или снижения размера премии, выраженные в процентах. При этом показатель увеличения размера премии не может превышать 25 процентов базового размера премии.</w:t>
      </w:r>
    </w:p>
    <w:p w:rsidR="00693412" w:rsidRDefault="00693412">
      <w:pPr>
        <w:pStyle w:val="ConsPlusNormal"/>
        <w:spacing w:before="200"/>
        <w:ind w:firstLine="540"/>
        <w:jc w:val="both"/>
      </w:pPr>
      <w:r>
        <w:t xml:space="preserve">32. Для принятия решения о премировании руководителя территориального органа </w:t>
      </w:r>
      <w:r>
        <w:lastRenderedPageBreak/>
        <w:t xml:space="preserve">Роскомнадзора информация, указанная в </w:t>
      </w:r>
      <w:hyperlink w:anchor="P125">
        <w:r>
          <w:rPr>
            <w:color w:val="0000FF"/>
          </w:rPr>
          <w:t>пункте 31</w:t>
        </w:r>
      </w:hyperlink>
      <w:r>
        <w:t xml:space="preserve"> Положения, представляется в Управление организационного развития и информационных технологий Роскомнадзора:</w:t>
      </w:r>
    </w:p>
    <w:p w:rsidR="00693412" w:rsidRDefault="00693412">
      <w:pPr>
        <w:pStyle w:val="ConsPlusNormal"/>
        <w:spacing w:before="200"/>
        <w:ind w:firstLine="540"/>
        <w:jc w:val="both"/>
      </w:pPr>
      <w:r>
        <w:t>а) за текущий месяц - в срок до 5 числа месяца, следующего за отчетным месяцем;</w:t>
      </w:r>
    </w:p>
    <w:p w:rsidR="00693412" w:rsidRDefault="00693412">
      <w:pPr>
        <w:pStyle w:val="ConsPlusNormal"/>
        <w:spacing w:before="200"/>
        <w:ind w:firstLine="540"/>
        <w:jc w:val="both"/>
      </w:pPr>
      <w:r>
        <w:t>б) за год - в срок до 15 декабря текущего года.</w:t>
      </w:r>
    </w:p>
    <w:p w:rsidR="00693412" w:rsidRDefault="00693412">
      <w:pPr>
        <w:pStyle w:val="ConsPlusNormal"/>
        <w:spacing w:before="200"/>
        <w:ind w:firstLine="540"/>
        <w:jc w:val="both"/>
      </w:pPr>
      <w:r>
        <w:t>33. Предложения о премировании руководителей территориальных органов Роскомнадзора по результатам работы представляются Управлением организационного развития и информационных технологий Роскомнадзора на согласование заместителю руководителя Роскомнадзора, координирующему вопросы кадрового обеспечения:</w:t>
      </w:r>
    </w:p>
    <w:p w:rsidR="00693412" w:rsidRDefault="00693412">
      <w:pPr>
        <w:pStyle w:val="ConsPlusNormal"/>
        <w:spacing w:before="200"/>
        <w:ind w:firstLine="540"/>
        <w:jc w:val="both"/>
      </w:pPr>
      <w:r>
        <w:t>а) за текущий месяц - в срок до 10 числа месяца, следующего за отчетным месяцем;</w:t>
      </w:r>
    </w:p>
    <w:p w:rsidR="00693412" w:rsidRDefault="00693412">
      <w:pPr>
        <w:pStyle w:val="ConsPlusNormal"/>
        <w:spacing w:before="200"/>
        <w:ind w:firstLine="540"/>
        <w:jc w:val="both"/>
      </w:pPr>
      <w:r>
        <w:t>б) за год - в срок до 18 декабря текущего года.</w:t>
      </w:r>
    </w:p>
    <w:p w:rsidR="00693412" w:rsidRDefault="00693412">
      <w:pPr>
        <w:pStyle w:val="ConsPlusNormal"/>
        <w:spacing w:before="200"/>
        <w:ind w:firstLine="540"/>
        <w:jc w:val="both"/>
      </w:pPr>
      <w:r>
        <w:t>34. В течение 5 рабочих дней после получения согласованных предложений о премировании Финансово-административное управление Роскомнадзора осуществляет расчет премии и представляет руководителю Роскомнадзора проект приказа о премировании руководителей территориальных органов.</w:t>
      </w:r>
    </w:p>
    <w:p w:rsidR="00693412" w:rsidRDefault="00693412">
      <w:pPr>
        <w:pStyle w:val="ConsPlusNormal"/>
        <w:spacing w:before="200"/>
        <w:ind w:firstLine="540"/>
        <w:jc w:val="both"/>
      </w:pPr>
      <w:bookmarkStart w:id="10" w:name="P133"/>
      <w:bookmarkEnd w:id="10"/>
      <w:r>
        <w:t>35. Гражданским служащим производится единовременная выплата при предоставлении ежегодного оплачиваемого отпуска (далее - 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 один раз в год на основании заявления гражданского служащего.</w:t>
      </w:r>
    </w:p>
    <w:p w:rsidR="00693412" w:rsidRDefault="00693412">
      <w:pPr>
        <w:pStyle w:val="ConsPlusNormal"/>
        <w:spacing w:before="200"/>
        <w:ind w:firstLine="540"/>
        <w:jc w:val="both"/>
      </w:pPr>
      <w:r>
        <w:t>36. В случае разделения ежегодного оплачиваемого отпуска единовременная выплата представляется один раз в год при предоставлении одной из частей указанного отпуска.</w:t>
      </w:r>
    </w:p>
    <w:p w:rsidR="00693412" w:rsidRDefault="00693412">
      <w:pPr>
        <w:pStyle w:val="ConsPlusNormal"/>
        <w:spacing w:before="200"/>
        <w:ind w:firstLine="540"/>
        <w:jc w:val="both"/>
      </w:pPr>
      <w:r>
        <w:t>37. Единовременная выплата производится при предоставлении ежегодного оплачиваемого отпуска за текущий рабочий год.</w:t>
      </w:r>
    </w:p>
    <w:p w:rsidR="00693412" w:rsidRDefault="00693412">
      <w:pPr>
        <w:pStyle w:val="ConsPlusNormal"/>
        <w:spacing w:before="200"/>
        <w:ind w:firstLine="540"/>
        <w:jc w:val="both"/>
      </w:pPr>
      <w:r>
        <w:t xml:space="preserve">38. Право на получение единовременной выплаты за первый год работы у гражданского служащего возникает по истечении шести месяцев непрерывной службы в </w:t>
      </w:r>
      <w:proofErr w:type="spellStart"/>
      <w:r>
        <w:t>Роскомнадзоре</w:t>
      </w:r>
      <w:proofErr w:type="spellEnd"/>
      <w:r>
        <w:t>.</w:t>
      </w:r>
    </w:p>
    <w:p w:rsidR="00693412" w:rsidRDefault="00693412">
      <w:pPr>
        <w:pStyle w:val="ConsPlusNormal"/>
        <w:spacing w:before="200"/>
        <w:ind w:firstLine="540"/>
        <w:jc w:val="both"/>
      </w:pPr>
      <w:r>
        <w:t>39. Материальная помощь выплачивается:</w:t>
      </w:r>
    </w:p>
    <w:p w:rsidR="00693412" w:rsidRDefault="00693412">
      <w:pPr>
        <w:pStyle w:val="ConsPlusNormal"/>
        <w:spacing w:before="200"/>
        <w:ind w:firstLine="540"/>
        <w:jc w:val="both"/>
      </w:pPr>
      <w:r>
        <w:t>а) гражданским служащим Роскомнадзора - на основании приказа Роскомнадзора;</w:t>
      </w:r>
    </w:p>
    <w:p w:rsidR="00693412" w:rsidRDefault="00693412">
      <w:pPr>
        <w:pStyle w:val="ConsPlusNormal"/>
        <w:spacing w:before="200"/>
        <w:ind w:firstLine="540"/>
        <w:jc w:val="both"/>
      </w:pPr>
      <w:r>
        <w:t>б) гражданским служащим территориальных органов Роскомнадзора - на основании соответствующего приказа территориального органа Роскомнадзора.</w:t>
      </w:r>
    </w:p>
    <w:p w:rsidR="00693412" w:rsidRDefault="00693412">
      <w:pPr>
        <w:pStyle w:val="ConsPlusNormal"/>
        <w:spacing w:before="200"/>
        <w:ind w:firstLine="540"/>
        <w:jc w:val="both"/>
      </w:pPr>
      <w:r>
        <w:t>40. Материальная помощь гражданскому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w:t>
      </w:r>
    </w:p>
    <w:p w:rsidR="00693412" w:rsidRDefault="00693412">
      <w:pPr>
        <w:pStyle w:val="ConsPlusNormal"/>
        <w:spacing w:before="200"/>
        <w:ind w:firstLine="540"/>
        <w:jc w:val="both"/>
      </w:pPr>
      <w:r>
        <w:t xml:space="preserve">41. Право на получение материальной помощи, кроме материальной помощи, предусмотренной </w:t>
      </w:r>
      <w:hyperlink w:anchor="P147">
        <w:r>
          <w:rPr>
            <w:color w:val="0000FF"/>
          </w:rPr>
          <w:t>пунктом 45</w:t>
        </w:r>
      </w:hyperlink>
      <w:r>
        <w:t xml:space="preserve"> Положения, за первый год работы у гражданского служащего возникает по истечении шести месяцев непрерывной службы в </w:t>
      </w:r>
      <w:proofErr w:type="spellStart"/>
      <w:r>
        <w:t>Роскомнадзоре</w:t>
      </w:r>
      <w:proofErr w:type="spellEnd"/>
      <w:r>
        <w:t>.</w:t>
      </w:r>
    </w:p>
    <w:p w:rsidR="00693412" w:rsidRDefault="00693412">
      <w:pPr>
        <w:pStyle w:val="ConsPlusNormal"/>
        <w:spacing w:before="200"/>
        <w:ind w:firstLine="540"/>
        <w:jc w:val="both"/>
      </w:pPr>
      <w:bookmarkStart w:id="11" w:name="P142"/>
      <w:bookmarkEnd w:id="11"/>
      <w:r>
        <w:t xml:space="preserve">42. Материальная помощь не выплачивается гражданским служащим, увольняемым по основаниям, предусмотренным </w:t>
      </w:r>
      <w:hyperlink r:id="rId15">
        <w:r>
          <w:rPr>
            <w:color w:val="0000FF"/>
          </w:rPr>
          <w:t>пунктами 2</w:t>
        </w:r>
      </w:hyperlink>
      <w:r>
        <w:t xml:space="preserve">, </w:t>
      </w:r>
      <w:hyperlink r:id="rId16">
        <w:r>
          <w:rPr>
            <w:color w:val="0000FF"/>
          </w:rPr>
          <w:t>3</w:t>
        </w:r>
      </w:hyperlink>
      <w:r>
        <w:t xml:space="preserve">, </w:t>
      </w:r>
      <w:hyperlink r:id="rId17">
        <w:r>
          <w:rPr>
            <w:color w:val="0000FF"/>
          </w:rPr>
          <w:t>4</w:t>
        </w:r>
      </w:hyperlink>
      <w:r>
        <w:t xml:space="preserve">, </w:t>
      </w:r>
      <w:hyperlink r:id="rId18">
        <w:r>
          <w:rPr>
            <w:color w:val="0000FF"/>
          </w:rPr>
          <w:t>5</w:t>
        </w:r>
      </w:hyperlink>
      <w:r>
        <w:t xml:space="preserve">, </w:t>
      </w:r>
      <w:hyperlink r:id="rId19">
        <w:r>
          <w:rPr>
            <w:color w:val="0000FF"/>
          </w:rPr>
          <w:t>6</w:t>
        </w:r>
      </w:hyperlink>
      <w:r>
        <w:t xml:space="preserve">, </w:t>
      </w:r>
      <w:hyperlink r:id="rId20">
        <w:r>
          <w:rPr>
            <w:color w:val="0000FF"/>
          </w:rPr>
          <w:t>7 части 1 статьи 37</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w:t>
      </w:r>
    </w:p>
    <w:p w:rsidR="00693412" w:rsidRDefault="00693412">
      <w:pPr>
        <w:pStyle w:val="ConsPlusNormal"/>
        <w:spacing w:before="200"/>
        <w:ind w:firstLine="540"/>
        <w:jc w:val="both"/>
      </w:pPr>
      <w:r>
        <w:t xml:space="preserve">43. Если указанным в </w:t>
      </w:r>
      <w:hyperlink w:anchor="P142">
        <w:r>
          <w:rPr>
            <w:color w:val="0000FF"/>
          </w:rPr>
          <w:t>пункте 42</w:t>
        </w:r>
      </w:hyperlink>
      <w:r>
        <w:t xml:space="preserve"> Положения гражданским служащим материальная помощь уже была оказана в текущем календарном году, то выплаченная материальная помощь удержанию не подлежит.</w:t>
      </w:r>
    </w:p>
    <w:p w:rsidR="00693412" w:rsidRDefault="00693412">
      <w:pPr>
        <w:pStyle w:val="ConsPlusNormal"/>
        <w:spacing w:before="200"/>
        <w:ind w:firstLine="540"/>
        <w:jc w:val="both"/>
      </w:pPr>
      <w:r>
        <w:t>44. Материальная помощь не выплачивается гражданским служащим:</w:t>
      </w:r>
    </w:p>
    <w:p w:rsidR="00693412" w:rsidRDefault="00693412">
      <w:pPr>
        <w:pStyle w:val="ConsPlusNormal"/>
        <w:spacing w:before="200"/>
        <w:ind w:firstLine="540"/>
        <w:jc w:val="both"/>
      </w:pPr>
      <w:proofErr w:type="gramStart"/>
      <w:r>
        <w:t>а) уволенным из Роскомнадзора (территориального органа Роскомнадзора) и получившим материальную помощь в текущем календарном году и вновь принятым на государственную службу в этом же году;</w:t>
      </w:r>
      <w:proofErr w:type="gramEnd"/>
    </w:p>
    <w:p w:rsidR="00693412" w:rsidRDefault="00693412">
      <w:pPr>
        <w:pStyle w:val="ConsPlusNormal"/>
        <w:spacing w:before="200"/>
        <w:ind w:firstLine="540"/>
        <w:jc w:val="both"/>
      </w:pPr>
      <w:r>
        <w:lastRenderedPageBreak/>
        <w:t>б) находящимся в отпуске по уходу за ребенком до достижения им возраста полутора или трех лет.</w:t>
      </w:r>
    </w:p>
    <w:p w:rsidR="00693412" w:rsidRDefault="00693412">
      <w:pPr>
        <w:pStyle w:val="ConsPlusNormal"/>
        <w:spacing w:before="200"/>
        <w:ind w:firstLine="540"/>
        <w:jc w:val="both"/>
      </w:pPr>
      <w:bookmarkStart w:id="12" w:name="P147"/>
      <w:bookmarkEnd w:id="12"/>
      <w:r>
        <w:t xml:space="preserve">45. В особых случаях (при наличии экономии по фонду оплаты труда гражданских служащих) гражданским служащим может быть оказана материальная помощь, помимо материальной помощи, указанной в </w:t>
      </w:r>
      <w:hyperlink w:anchor="P133">
        <w:r>
          <w:rPr>
            <w:color w:val="0000FF"/>
          </w:rPr>
          <w:t>пункте 35</w:t>
        </w:r>
      </w:hyperlink>
      <w:r>
        <w:t xml:space="preserve"> Положения.</w:t>
      </w:r>
    </w:p>
    <w:p w:rsidR="00693412" w:rsidRDefault="00693412">
      <w:pPr>
        <w:pStyle w:val="ConsPlusNormal"/>
        <w:spacing w:before="200"/>
        <w:ind w:firstLine="540"/>
        <w:jc w:val="both"/>
      </w:pPr>
      <w:r>
        <w:t>Такая материальная помощь выплачивается в следующих случаях:</w:t>
      </w:r>
    </w:p>
    <w:p w:rsidR="00693412" w:rsidRDefault="00693412">
      <w:pPr>
        <w:pStyle w:val="ConsPlusNormal"/>
        <w:spacing w:before="200"/>
        <w:ind w:firstLine="540"/>
        <w:jc w:val="both"/>
      </w:pPr>
      <w:r>
        <w:t>а) утраты или повреждения имущества, находящегося в собственности или пользовании гражданского служащего, в результате стихийного бедствия, пожара, аварии и при иных обстоятельствах, носящих чрезвычайный характер, - на основании документов, выданных местными органами власти по месту жительства (регистрации), в размере до 50 000 рублей;</w:t>
      </w:r>
    </w:p>
    <w:p w:rsidR="00693412" w:rsidRDefault="00693412">
      <w:pPr>
        <w:pStyle w:val="ConsPlusNormal"/>
        <w:spacing w:before="200"/>
        <w:ind w:firstLine="540"/>
        <w:jc w:val="both"/>
      </w:pPr>
      <w:r>
        <w:t>б) смерти (гибели) гражданского служащего, его супруги (супруга), родителей, детей - на основании свидетельства о смерти, в размере 50 000 рублей;</w:t>
      </w:r>
    </w:p>
    <w:p w:rsidR="00693412" w:rsidRDefault="00693412">
      <w:pPr>
        <w:pStyle w:val="ConsPlusNormal"/>
        <w:spacing w:before="200"/>
        <w:ind w:firstLine="540"/>
        <w:jc w:val="both"/>
      </w:pPr>
      <w:r>
        <w:t>в) рождения ребенка - на основании свидетельства о рождении ребенка, вступления в брак - на основании свидетельства о заключении брака, в размере 20 000 рублей;</w:t>
      </w:r>
    </w:p>
    <w:p w:rsidR="00693412" w:rsidRDefault="00693412">
      <w:pPr>
        <w:pStyle w:val="ConsPlusNormal"/>
        <w:spacing w:before="200"/>
        <w:ind w:firstLine="540"/>
        <w:jc w:val="both"/>
      </w:pPr>
      <w:r>
        <w:t>г) потребности в лечении и восстановлении здоровья в связи с увечьем (ранением, травмой, контузией), заболеванием, несчастным случаем, аварией - на основании соответствующих медицинских справок, заключений и других подтверждающих документов, в размере до 30 000 рублей;</w:t>
      </w:r>
    </w:p>
    <w:p w:rsidR="00693412" w:rsidRDefault="00693412">
      <w:pPr>
        <w:pStyle w:val="ConsPlusNormal"/>
        <w:spacing w:before="200"/>
        <w:ind w:firstLine="540"/>
        <w:jc w:val="both"/>
      </w:pPr>
      <w:r>
        <w:t>д) иных случаях (по другим уважительным причинам, подтвержденным документально) по решению руководителя Роскомнадзора, руководителя территориального органа Роскомнадзора.</w:t>
      </w:r>
    </w:p>
    <w:p w:rsidR="00693412" w:rsidRDefault="00693412">
      <w:pPr>
        <w:pStyle w:val="ConsPlusNormal"/>
        <w:spacing w:before="200"/>
        <w:ind w:firstLine="540"/>
        <w:jc w:val="both"/>
      </w:pPr>
      <w:r>
        <w:t xml:space="preserve">46. Решение о выплате материальной помощи, указанной в </w:t>
      </w:r>
      <w:hyperlink w:anchor="P147">
        <w:r>
          <w:rPr>
            <w:color w:val="0000FF"/>
          </w:rPr>
          <w:t>пункте 45</w:t>
        </w:r>
      </w:hyperlink>
      <w:r>
        <w:t xml:space="preserve"> Положения, и ее размере:</w:t>
      </w:r>
    </w:p>
    <w:p w:rsidR="00693412" w:rsidRDefault="00693412">
      <w:pPr>
        <w:pStyle w:val="ConsPlusNormal"/>
        <w:spacing w:before="200"/>
        <w:ind w:firstLine="540"/>
        <w:jc w:val="both"/>
      </w:pPr>
      <w:r>
        <w:t>а) гражданским служащим Роскомнадзора, руководителям территориальных органов Роскомнадзора принимается руководителем Роскомнадзора по согласованию с начальником Финансово-административного управления Роскомнадзора на основании заявления гражданского служащего;</w:t>
      </w:r>
    </w:p>
    <w:p w:rsidR="00693412" w:rsidRDefault="00693412">
      <w:pPr>
        <w:pStyle w:val="ConsPlusNormal"/>
        <w:spacing w:before="200"/>
        <w:ind w:firstLine="540"/>
        <w:jc w:val="both"/>
      </w:pPr>
      <w:r>
        <w:t>б) гражданским служащим территориальных органов Роскомнадзора, включая заместителей руководителя территориального органа Роскомнадзора, принимается руководителем соответствующего территориального органа, по согласованию со структурным подразделением такого территориального органа, на которое возложены функции по финансово-экономическим вопросам, на основании заявления гражданского служащего.</w:t>
      </w:r>
    </w:p>
    <w:p w:rsidR="00693412" w:rsidRDefault="00693412">
      <w:pPr>
        <w:pStyle w:val="ConsPlusNormal"/>
        <w:spacing w:before="200"/>
        <w:ind w:firstLine="540"/>
        <w:jc w:val="both"/>
      </w:pPr>
      <w:r>
        <w:t xml:space="preserve">47. В случае смерти гражданского служащего материальная помощь выплачивается члену его семьи или лицу, находившемуся на </w:t>
      </w:r>
      <w:proofErr w:type="gramStart"/>
      <w:r>
        <w:t>иждивении умершего на</w:t>
      </w:r>
      <w:proofErr w:type="gramEnd"/>
      <w:r>
        <w:t xml:space="preserve"> день его смерти, по их заявлению при предъявлении соответствующих документов.</w:t>
      </w:r>
    </w:p>
    <w:p w:rsidR="00693412" w:rsidRDefault="00693412">
      <w:pPr>
        <w:pStyle w:val="ConsPlusNormal"/>
        <w:spacing w:before="200"/>
        <w:ind w:firstLine="540"/>
        <w:jc w:val="both"/>
      </w:pPr>
      <w:r>
        <w:t>48. На основании заявления гражданского служащего (члена семьи гражданского служащего) об оказании материальной помощи издается соответствующий приказ о ее выплате. Выплата материальной помощи производится в пределах установленного фонда оплаты труда Роскомнадзора, его территориального органа.</w:t>
      </w:r>
    </w:p>
    <w:p w:rsidR="00693412" w:rsidRDefault="00693412">
      <w:pPr>
        <w:pStyle w:val="ConsPlusNormal"/>
        <w:spacing w:before="200"/>
        <w:ind w:firstLine="540"/>
        <w:jc w:val="both"/>
      </w:pPr>
      <w:r>
        <w:t xml:space="preserve">49. </w:t>
      </w:r>
      <w:proofErr w:type="gramStart"/>
      <w:r>
        <w:t>Единовременное поощрение за безупречную и эффективную гражданскую службу выплачивается гражданским служащим в случае награждения государственными наградами Российской Федерации, поощрения Президентом Российской Федерации или Правительством Российской Федерации, объявления благодарности Министром цифрового развития, связи и массовых коммуникаций Российской Федерации, награждения нагрудным знаком "Почетный радист", присвоения звания "Мастер связи", получения Почетной грамоты Министерства цифрового развития, связи и массовых коммуникаций Российской Федерации, при награждении</w:t>
      </w:r>
      <w:proofErr w:type="gramEnd"/>
      <w:r>
        <w:t xml:space="preserve"> иными наградами или видами поощрений, а также выхода на государственную пенсию за выслугу лет.</w:t>
      </w:r>
    </w:p>
    <w:p w:rsidR="00693412" w:rsidRDefault="00693412">
      <w:pPr>
        <w:pStyle w:val="ConsPlusNormal"/>
        <w:spacing w:before="200"/>
        <w:ind w:firstLine="540"/>
        <w:jc w:val="both"/>
      </w:pPr>
      <w:r>
        <w:t xml:space="preserve">50. При награждении государственными наградами Российской Федерации, поощрениями Президента Российской Федерации или Правительства Российской Федерации единовременное поощрение выплачивается в соответствии с действующим законодательством Российской Федерации и по решению руководителя Роскомнадзора или руководителя территориального </w:t>
      </w:r>
      <w:r>
        <w:lastRenderedPageBreak/>
        <w:t>органа Роскомнадзора.</w:t>
      </w:r>
    </w:p>
    <w:p w:rsidR="00693412" w:rsidRDefault="00693412">
      <w:pPr>
        <w:pStyle w:val="ConsPlusNormal"/>
        <w:spacing w:before="200"/>
        <w:ind w:firstLine="540"/>
        <w:jc w:val="both"/>
      </w:pPr>
      <w:r>
        <w:t>51. При объявлении гражданским служащим благодарности Министра цифрового развития, связи и массовых коммуникаций Российской Федерации, награждении нагрудным знаком "Почетный радист", присвоении звания "Мастер связи", получении Почетной грамоты Министерства цифрового развития, связи и массовых коммуникаций Российской Федерации им выплачивается единовременное поощрение в размере 15 000 рублей.</w:t>
      </w:r>
    </w:p>
    <w:p w:rsidR="00693412" w:rsidRDefault="00693412">
      <w:pPr>
        <w:pStyle w:val="ConsPlusNormal"/>
        <w:spacing w:before="200"/>
        <w:ind w:firstLine="540"/>
        <w:jc w:val="both"/>
      </w:pPr>
      <w:r>
        <w:t>52. При награждении гражданских служащих иными наградами или видами поощрений им выплачивается единовременное поощрение в соответствии с нормативными правовыми актами Роскомнадзора, утверждающими положения об указанных наградах и поощрениях.</w:t>
      </w:r>
    </w:p>
    <w:p w:rsidR="00693412" w:rsidRDefault="00693412">
      <w:pPr>
        <w:pStyle w:val="ConsPlusNormal"/>
        <w:spacing w:before="200"/>
        <w:ind w:firstLine="540"/>
        <w:jc w:val="both"/>
      </w:pPr>
      <w:r>
        <w:t>53. В связи с 50-летием и 60-летием со дня рождения гражданским служащим выплачивается единовременное поощрение в размере 15 000 рублей.</w:t>
      </w:r>
    </w:p>
    <w:p w:rsidR="00693412" w:rsidRDefault="00693412">
      <w:pPr>
        <w:pStyle w:val="ConsPlusNormal"/>
        <w:spacing w:before="200"/>
        <w:ind w:firstLine="540"/>
        <w:jc w:val="both"/>
      </w:pPr>
      <w:r>
        <w:t>54. В связи с увольнением гражданских служащих, достигших предельного возраста пребывания на гражданской службе (65 лет), а также в связи с выходом на государственную пенсию за выслугу лет выплачивается единовременное поощрение в размере двух окладов месячного денежного содержания.</w:t>
      </w:r>
    </w:p>
    <w:p w:rsidR="00693412" w:rsidRDefault="00693412">
      <w:pPr>
        <w:pStyle w:val="ConsPlusNormal"/>
        <w:spacing w:before="200"/>
        <w:ind w:firstLine="540"/>
        <w:jc w:val="both"/>
      </w:pPr>
      <w:r>
        <w:t>55. Размер единовременного поощрения может быть увеличен по решению руководителя Роскомнадзора, руководителя территориального органа Роскомнадзора.</w:t>
      </w:r>
    </w:p>
    <w:p w:rsidR="00693412" w:rsidRDefault="00693412">
      <w:pPr>
        <w:pStyle w:val="ConsPlusNormal"/>
        <w:spacing w:before="200"/>
        <w:ind w:firstLine="540"/>
        <w:jc w:val="both"/>
      </w:pPr>
      <w:r>
        <w:t>56. Выплата единовременного поощрения гражданским служащим производится в пределах установленного фонда оплаты труда на основании приказа руководителя Роскомнадзора, приказа территориального органа Роскомнадзора.</w:t>
      </w:r>
    </w:p>
    <w:p w:rsidR="00693412" w:rsidRDefault="00693412">
      <w:pPr>
        <w:pStyle w:val="ConsPlusNormal"/>
        <w:jc w:val="both"/>
      </w:pPr>
    </w:p>
    <w:p w:rsidR="00693412" w:rsidRDefault="00693412">
      <w:pPr>
        <w:pStyle w:val="ConsPlusNormal"/>
        <w:jc w:val="both"/>
      </w:pPr>
    </w:p>
    <w:p w:rsidR="00693412" w:rsidRDefault="00693412">
      <w:pPr>
        <w:pStyle w:val="ConsPlusNormal"/>
        <w:pBdr>
          <w:bottom w:val="single" w:sz="6" w:space="0" w:color="auto"/>
        </w:pBdr>
        <w:spacing w:before="100" w:after="100"/>
        <w:jc w:val="both"/>
        <w:rPr>
          <w:sz w:val="2"/>
          <w:szCs w:val="2"/>
        </w:rPr>
      </w:pPr>
    </w:p>
    <w:p w:rsidR="00490AF9" w:rsidRDefault="00490AF9"/>
    <w:sectPr w:rsidR="00490AF9" w:rsidSect="003E4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12"/>
    <w:rsid w:val="00490AF9"/>
    <w:rsid w:val="00693412"/>
    <w:rsid w:val="007D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4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934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9341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41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9341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9341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E0A40E4BAB52FBCAAB640EE1B4A73AE295DE453CE140FF03A37DA0589282CEE7EA9E360602A2AB07F6A4392F23DE880BDB9D1BF1FF719X6j6G" TargetMode="External"/><Relationship Id="rId13" Type="http://schemas.openxmlformats.org/officeDocument/2006/relationships/hyperlink" Target="consultantplus://offline/ref=6E3E0A40E4BAB52FBCAAB640EE1B4A73A82A5EE655CD140FF03A37DA0589282CFC7EF1EF6062312DB56A3C12D4XAj5G" TargetMode="External"/><Relationship Id="rId18" Type="http://schemas.openxmlformats.org/officeDocument/2006/relationships/hyperlink" Target="consultantplus://offline/ref=6E3E0A40E4BAB52FBCAAB640EE1B4A73AE295DE453CE140FF03A37DA0589282CEE7EA9E360602C25BE7F6A4392F23DE880BDB9D1BF1FF719X6j6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E3E0A40E4BAB52FBCAAB640EE1B4A73AE295DE453CE140FF03A37DA0589282CEE7EA9E360602A2AB17F6A4392F23DE880BDB9D1BF1FF719X6j6G" TargetMode="External"/><Relationship Id="rId12" Type="http://schemas.openxmlformats.org/officeDocument/2006/relationships/hyperlink" Target="consultantplus://offline/ref=6E3E0A40E4BAB52FBCAAB640EE1B4A73AB225AEA57C8140FF03A37DA0589282CFC7EF1EF6062312DB56A3C12D4XAj5G" TargetMode="External"/><Relationship Id="rId17" Type="http://schemas.openxmlformats.org/officeDocument/2006/relationships/hyperlink" Target="consultantplus://offline/ref=6E3E0A40E4BAB52FBCAAB640EE1B4A73AE295DE453CE140FF03A37DA0589282CEE7EA9E360602C25BF7F6A4392F23DE880BDB9D1BF1FF719X6j6G" TargetMode="External"/><Relationship Id="rId2" Type="http://schemas.microsoft.com/office/2007/relationships/stylesWithEffects" Target="stylesWithEffects.xml"/><Relationship Id="rId16" Type="http://schemas.openxmlformats.org/officeDocument/2006/relationships/hyperlink" Target="consultantplus://offline/ref=6E3E0A40E4BAB52FBCAAB640EE1B4A73AE295DE453CE140FF03A37DA0589282CEE7EA9E360602C25B57F6A4392F23DE880BDB9D1BF1FF719X6j6G" TargetMode="External"/><Relationship Id="rId20" Type="http://schemas.openxmlformats.org/officeDocument/2006/relationships/hyperlink" Target="consultantplus://offline/ref=6E3E0A40E4BAB52FBCAAB640EE1B4A73AE295DE453CE140FF03A37DA0589282CEE7EA9E360602B2CB67F6A4392F23DE880BDB9D1BF1FF719X6j6G" TargetMode="External"/><Relationship Id="rId1" Type="http://schemas.openxmlformats.org/officeDocument/2006/relationships/styles" Target="styles.xml"/><Relationship Id="rId6" Type="http://schemas.openxmlformats.org/officeDocument/2006/relationships/hyperlink" Target="consultantplus://offline/ref=6E3E0A40E4BAB52FBCAAB640EE1B4A73AE295DE453CE140FF03A37DA0589282CEE7EA9E36060262EB27F6A4392F23DE880BDB9D1BF1FF719X6j6G" TargetMode="External"/><Relationship Id="rId11" Type="http://schemas.openxmlformats.org/officeDocument/2006/relationships/hyperlink" Target="consultantplus://offline/ref=6E3E0A40E4BAB52FBCAAB640EE1B4A73A82A5EE753C8140FF03A37DA0589282CFC7EF1EF6062312DB56A3C12D4XAj5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E3E0A40E4BAB52FBCAAB640EE1B4A73AE295DE453CE140FF03A37DA0589282CEE7EA9E360602C25B67F6A4392F23DE880BDB9D1BF1FF719X6j6G" TargetMode="External"/><Relationship Id="rId10" Type="http://schemas.openxmlformats.org/officeDocument/2006/relationships/hyperlink" Target="consultantplus://offline/ref=6E3E0A40E4BAB52FBCAAB640EE1B4A73AE2854E556C5140FF03A37DA0589282CEE7EA9E366622827E3257A47DBA732F683A1A6D1A11FXFj5G" TargetMode="External"/><Relationship Id="rId19" Type="http://schemas.openxmlformats.org/officeDocument/2006/relationships/hyperlink" Target="consultantplus://offline/ref=6E3E0A40E4BAB52FBCAAB640EE1B4A73AE295DE453CE140FF03A37DA0589282CEE7EA9E360602B2CB77F6A4392F23DE880BDB9D1BF1FF719X6j6G" TargetMode="External"/><Relationship Id="rId4" Type="http://schemas.openxmlformats.org/officeDocument/2006/relationships/webSettings" Target="webSettings.xml"/><Relationship Id="rId9" Type="http://schemas.openxmlformats.org/officeDocument/2006/relationships/hyperlink" Target="consultantplus://offline/ref=6E3E0A40E4BAB52FBCAAB640EE1B4A73AE295DE453CE140FF03A37DA0589282CEE7EA9E360602928B77F6A4392F23DE880BDB9D1BF1FF719X6j6G" TargetMode="External"/><Relationship Id="rId14" Type="http://schemas.openxmlformats.org/officeDocument/2006/relationships/hyperlink" Target="consultantplus://offline/ref=6E3E0A40E4BAB52FBCAAB640EE1B4A73AE2854E556C5140FF03A37DA0589282CFC7EF1EF6062312DB56A3C12D4XAj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Дмитриева</dc:creator>
  <cp:lastModifiedBy>User</cp:lastModifiedBy>
  <cp:revision>2</cp:revision>
  <dcterms:created xsi:type="dcterms:W3CDTF">2022-12-02T07:08:00Z</dcterms:created>
  <dcterms:modified xsi:type="dcterms:W3CDTF">2022-12-02T07:08:00Z</dcterms:modified>
</cp:coreProperties>
</file>