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EC" w:rsidRDefault="00CF5EE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F5EEC" w:rsidRDefault="00CF5EEC">
      <w:pPr>
        <w:pStyle w:val="ConsPlusNormal"/>
        <w:jc w:val="both"/>
        <w:outlineLvl w:val="0"/>
      </w:pPr>
    </w:p>
    <w:p w:rsidR="00CF5EEC" w:rsidRDefault="00CF5E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F5EEC" w:rsidRDefault="00CF5EEC">
      <w:pPr>
        <w:pStyle w:val="ConsPlusTitle"/>
        <w:jc w:val="center"/>
      </w:pPr>
    </w:p>
    <w:p w:rsidR="00CF5EEC" w:rsidRDefault="00CF5EEC">
      <w:pPr>
        <w:pStyle w:val="ConsPlusTitle"/>
        <w:jc w:val="center"/>
      </w:pPr>
      <w:r>
        <w:t>ПОСТАНОВЛЕНИЕ</w:t>
      </w:r>
    </w:p>
    <w:p w:rsidR="00CF5EEC" w:rsidRDefault="00CF5EEC">
      <w:pPr>
        <w:pStyle w:val="ConsPlusTitle"/>
        <w:jc w:val="center"/>
      </w:pPr>
      <w:r>
        <w:t>от 26 января 2012 г. N 24</w:t>
      </w:r>
    </w:p>
    <w:p w:rsidR="00CF5EEC" w:rsidRDefault="00CF5EEC">
      <w:pPr>
        <w:pStyle w:val="ConsPlusTitle"/>
        <w:jc w:val="center"/>
      </w:pPr>
    </w:p>
    <w:p w:rsidR="00CF5EEC" w:rsidRDefault="00CF5EEC">
      <w:pPr>
        <w:pStyle w:val="ConsPlusTitle"/>
        <w:jc w:val="center"/>
      </w:pPr>
      <w:r>
        <w:t>О ГОСУДАРСТВЕННОЙ ИНФОРМАЦИОННОЙ СИСТЕМЕ</w:t>
      </w:r>
    </w:p>
    <w:p w:rsidR="00CF5EEC" w:rsidRDefault="00CF5EEC">
      <w:pPr>
        <w:pStyle w:val="ConsPlusTitle"/>
        <w:jc w:val="center"/>
      </w:pPr>
      <w:r>
        <w:t>В ОБЛАСТИ СРЕДСТВ МАССОВОЙ ИНФОРМАЦИИ</w:t>
      </w:r>
    </w:p>
    <w:p w:rsidR="00CF5EEC" w:rsidRDefault="00CF5E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5E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EC" w:rsidRDefault="00CF5E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EC" w:rsidRDefault="00CF5E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EEC" w:rsidRDefault="00CF5E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EEC" w:rsidRDefault="00CF5E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25.09.2018 N 1138)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EC" w:rsidRDefault="00CF5EEC">
            <w:pPr>
              <w:pStyle w:val="ConsPlusNormal"/>
            </w:pPr>
          </w:p>
        </w:tc>
      </w:tr>
    </w:tbl>
    <w:p w:rsidR="00CF5EEC" w:rsidRDefault="00CF5EEC">
      <w:pPr>
        <w:pStyle w:val="ConsPlusNormal"/>
        <w:ind w:firstLine="540"/>
        <w:jc w:val="both"/>
      </w:pPr>
    </w:p>
    <w:p w:rsidR="00CF5EEC" w:rsidRDefault="00CF5EEC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6.1</w:t>
        </w:r>
      </w:hyperlink>
      <w:r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27">
        <w:r>
          <w:rPr>
            <w:color w:val="0000FF"/>
          </w:rPr>
          <w:t>Правила</w:t>
        </w:r>
      </w:hyperlink>
      <w:r>
        <w:t xml:space="preserve"> создания и функционирования государственной информационной системы в области средств массовой информации.</w:t>
      </w:r>
    </w:p>
    <w:p w:rsidR="00CF5EEC" w:rsidRDefault="00CF5EEC">
      <w:pPr>
        <w:pStyle w:val="ConsPlusNormal"/>
        <w:ind w:firstLine="540"/>
        <w:jc w:val="both"/>
      </w:pPr>
    </w:p>
    <w:p w:rsidR="00CF5EEC" w:rsidRDefault="00CF5EEC">
      <w:pPr>
        <w:pStyle w:val="ConsPlusNormal"/>
        <w:jc w:val="right"/>
      </w:pPr>
      <w:r>
        <w:t>Председатель Правительства</w:t>
      </w:r>
    </w:p>
    <w:p w:rsidR="00CF5EEC" w:rsidRDefault="00CF5EEC">
      <w:pPr>
        <w:pStyle w:val="ConsPlusNormal"/>
        <w:jc w:val="right"/>
      </w:pPr>
      <w:r>
        <w:t>Российской Федерации</w:t>
      </w:r>
    </w:p>
    <w:p w:rsidR="00CF5EEC" w:rsidRDefault="00CF5EEC">
      <w:pPr>
        <w:pStyle w:val="ConsPlusNormal"/>
        <w:jc w:val="right"/>
      </w:pPr>
      <w:r>
        <w:t>В.ПУТИН</w:t>
      </w:r>
    </w:p>
    <w:p w:rsidR="00CF5EEC" w:rsidRDefault="00CF5EEC">
      <w:pPr>
        <w:pStyle w:val="ConsPlusNormal"/>
        <w:jc w:val="right"/>
      </w:pPr>
    </w:p>
    <w:p w:rsidR="00CF5EEC" w:rsidRDefault="00CF5EEC">
      <w:pPr>
        <w:pStyle w:val="ConsPlusNormal"/>
        <w:jc w:val="right"/>
      </w:pPr>
    </w:p>
    <w:p w:rsidR="00CF5EEC" w:rsidRDefault="00CF5EEC">
      <w:pPr>
        <w:pStyle w:val="ConsPlusNormal"/>
        <w:jc w:val="right"/>
      </w:pPr>
    </w:p>
    <w:p w:rsidR="00CF5EEC" w:rsidRDefault="00CF5EEC">
      <w:pPr>
        <w:pStyle w:val="ConsPlusNormal"/>
        <w:jc w:val="right"/>
      </w:pPr>
    </w:p>
    <w:p w:rsidR="00CF5EEC" w:rsidRDefault="00CF5EEC">
      <w:pPr>
        <w:pStyle w:val="ConsPlusNormal"/>
        <w:jc w:val="right"/>
      </w:pPr>
    </w:p>
    <w:p w:rsidR="00CF5EEC" w:rsidRDefault="00CF5EEC">
      <w:pPr>
        <w:pStyle w:val="ConsPlusNormal"/>
        <w:jc w:val="right"/>
        <w:outlineLvl w:val="0"/>
      </w:pPr>
      <w:r>
        <w:t>Утверждены</w:t>
      </w:r>
    </w:p>
    <w:p w:rsidR="00CF5EEC" w:rsidRDefault="00CF5EEC">
      <w:pPr>
        <w:pStyle w:val="ConsPlusNormal"/>
        <w:jc w:val="right"/>
      </w:pPr>
      <w:r>
        <w:t>постановлением Правительства</w:t>
      </w:r>
    </w:p>
    <w:p w:rsidR="00CF5EEC" w:rsidRDefault="00CF5EEC">
      <w:pPr>
        <w:pStyle w:val="ConsPlusNormal"/>
        <w:jc w:val="right"/>
      </w:pPr>
      <w:r>
        <w:t>Российской Федерации</w:t>
      </w:r>
    </w:p>
    <w:p w:rsidR="00CF5EEC" w:rsidRDefault="00CF5EEC">
      <w:pPr>
        <w:pStyle w:val="ConsPlusNormal"/>
        <w:jc w:val="right"/>
      </w:pPr>
      <w:r>
        <w:t>от 26 января 2012 г. N 24</w:t>
      </w:r>
    </w:p>
    <w:p w:rsidR="00CF5EEC" w:rsidRDefault="00CF5EEC">
      <w:pPr>
        <w:pStyle w:val="ConsPlusNormal"/>
        <w:jc w:val="center"/>
      </w:pPr>
    </w:p>
    <w:p w:rsidR="00CF5EEC" w:rsidRDefault="00CF5EEC">
      <w:pPr>
        <w:pStyle w:val="ConsPlusTitle"/>
        <w:jc w:val="center"/>
      </w:pPr>
      <w:bookmarkStart w:id="0" w:name="P27"/>
      <w:bookmarkEnd w:id="0"/>
      <w:r>
        <w:t>ПРАВИЛА</w:t>
      </w:r>
    </w:p>
    <w:p w:rsidR="00CF5EEC" w:rsidRDefault="00CF5EEC">
      <w:pPr>
        <w:pStyle w:val="ConsPlusTitle"/>
        <w:jc w:val="center"/>
      </w:pPr>
      <w:r>
        <w:t>СОЗДАНИЯ И ФУНКЦИОНИРОВАНИЯ ГОСУДАРСТВЕННОЙ ИНФОРМАЦИОННОЙ</w:t>
      </w:r>
    </w:p>
    <w:p w:rsidR="00CF5EEC" w:rsidRDefault="00CF5EEC">
      <w:pPr>
        <w:pStyle w:val="ConsPlusTitle"/>
        <w:jc w:val="center"/>
      </w:pPr>
      <w:r>
        <w:t>СИСТЕМЫ В ОБЛАСТИ СРЕДСТВ МАССОВОЙ ИНФОРМАЦИИ</w:t>
      </w:r>
    </w:p>
    <w:p w:rsidR="00CF5EEC" w:rsidRDefault="00CF5E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5E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EC" w:rsidRDefault="00CF5E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EC" w:rsidRDefault="00CF5E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EEC" w:rsidRDefault="00CF5E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EEC" w:rsidRDefault="00CF5E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25.09.2018 N 1138)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EEC" w:rsidRDefault="00CF5EEC">
            <w:pPr>
              <w:pStyle w:val="ConsPlusNormal"/>
            </w:pPr>
          </w:p>
        </w:tc>
      </w:tr>
    </w:tbl>
    <w:p w:rsidR="00CF5EEC" w:rsidRDefault="00CF5EEC">
      <w:pPr>
        <w:pStyle w:val="ConsPlusNormal"/>
        <w:ind w:firstLine="540"/>
        <w:jc w:val="both"/>
      </w:pPr>
    </w:p>
    <w:p w:rsidR="00CF5EEC" w:rsidRDefault="00CF5EEC">
      <w:pPr>
        <w:pStyle w:val="ConsPlusNormal"/>
        <w:ind w:firstLine="540"/>
        <w:jc w:val="both"/>
      </w:pPr>
      <w:r>
        <w:t>1. Настоящие Правила устанавливают порядок создания и функционирования государственной информационной системы в области средств массовой информации (далее - информационная система), ее структуру и условия предоставления содержащейся в ней информации.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2. Информационная система представляет собой совокупность актуальной информации о зарегистрированных средствах массовой информации и лицах, осуществляющих деятельность в области средств массовой информации, а также информационных технологий и технических средств, обеспечивающих обработку такой информации.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3. Создание информационной системы и обеспечение ее функционирования осуществляется Федеральной службой по надзору в сфере связи, информационных технологий и массовых коммуникаций, которая является оператором информационной системы (далее - оператор).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4. Функционирование информационной системы осуществляется на основе следующих принципов: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а) единство организационно-методического обеспечения;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б) обеспечение авторизованного доступа;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в) использование электронной подписи для обеспечения достоверности информации;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lastRenderedPageBreak/>
        <w:t>г) возможность интеграции с иными информационными системами.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5. В целях формирования и обеспечения функционирования информационной системы оператор: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а) осуществляет технологическое сопровождение, эксплуатацию, а также подготовку предложений по развитию программно-аппаратных средств;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б) организует бесперебойную работу технических средств и информационных технологий;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в) обеспечивает соблюдение утвержденных требований информационной безопасности и защиту персональных данных, размещенных в информационной системе;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г) осуществляет взаимодействие при оказании государственных услуг в электронном виде с другими федеральными органами исполнительной власти и федеральной государственной информационной системой "Единый портал государственных и муниципальных услуг (функций)" посредством единой системы межведомственного электронного взаимодействия.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6. Информационная система состоит из открытой части, закрытой части и части, предназначенной для организации взаимодействия с другими информационными системами.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7. Информация, размещаемая оператором в открытой части информационной системы, включает сведения: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а) из реестра зарегистрированных средств массовой информации;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б) из реестра лицензий на телевизионное вещание, радиовещание;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в) о законодательстве Российской Федерации о средствах массовой информации;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 xml:space="preserve">г) об операторах связи, осуществляющих трансляцию телеканала, радиоканала по договору с вещателем, и о лицах, распространяющих телеканал и (или) радиоканал в неизменном виде по договору с вещателем, предоставляемые вещателями в соответствии со </w:t>
      </w:r>
      <w:hyperlink r:id="rId9">
        <w:r>
          <w:rPr>
            <w:color w:val="0000FF"/>
          </w:rPr>
          <w:t>статьей 31.9</w:t>
        </w:r>
      </w:hyperlink>
      <w:r>
        <w:t xml:space="preserve"> Закона Российской Федерации "О средствах массовой информации";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 xml:space="preserve">д) операторов связи, осуществляющих трансляцию телеканалов и (или) радиоканалов по договору с вещателем, о таком вещателе, предоставляемые оператором связи в соответствии со </w:t>
      </w:r>
      <w:hyperlink r:id="rId10">
        <w:r>
          <w:rPr>
            <w:color w:val="0000FF"/>
          </w:rPr>
          <w:t>статьей 40.1</w:t>
        </w:r>
      </w:hyperlink>
      <w:r>
        <w:t xml:space="preserve"> Федерального закона "О связи";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е) о выданных разрешениях на распространение зарубежных периодических печатных изданий;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ж) о плательщиках страховых взносов, осуществляющих производство, выпуск в свет (в эфир) и (или) издание средств массовой информации;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з) о принятых мерах по результатам мероприятий контроля и надзора в сфере массовых коммуникаций.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8. Сведения, размещаемые в информационной системе, формируются оператором на основе сбора и обработки информации, полученной в соответствии с законодательством Российской Федерации от федеральных органов исполнительной власти, органов государственной власти субъектов Российской Федерации, органов местного самоуправления, граждан и организаций, осуществляющих деятельность по производству, выпуску в свет (в эфир) и (или) изданию, распространению средств массовой информации, в том числе от учредителей организаций, осуществляющих указанную деятельность.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9. Доступ к открытой части информационной системы предоставляется гражданам и организациям посредством авторизованного доступа к федеральной государственной информационной системе "Единый портал государственных и муниципальных услуг (функций)".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Доступ к информации, размещенной в открытой части информационной системы, осуществляется на безвозмездной основе на официальном сайте оператора в сети Интернет (http://www.rsoc.ru) либо на официальном сайте Министерства цифрового развития, связи и массовых коммуникаций Российской Федерации в сети Интернет (http://www.minsvyaz.ru).</w:t>
      </w:r>
    </w:p>
    <w:p w:rsidR="00CF5EEC" w:rsidRDefault="00CF5EEC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lastRenderedPageBreak/>
        <w:t>10. Закрытая часть информационной системы предназначена для ведения баз данных и реестров оператора.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11. Доступ к закрытой части информационной системы и части информационной системы, предназначенной для организации взаимодействия с другими информационными системами, предоставляется сотрудникам оператора посредством авторизованного доступа.</w:t>
      </w:r>
    </w:p>
    <w:p w:rsidR="00CF5EEC" w:rsidRDefault="00CF5EEC">
      <w:pPr>
        <w:pStyle w:val="ConsPlusNormal"/>
        <w:spacing w:before="200"/>
        <w:ind w:firstLine="540"/>
        <w:jc w:val="both"/>
      </w:pPr>
      <w:r>
        <w:t>12. Обеспечение защиты информации, размещенной в информационной системе, осуществляется в соответствии с законодательством Российской Федерации.</w:t>
      </w:r>
    </w:p>
    <w:p w:rsidR="00CF5EEC" w:rsidRDefault="00CF5EEC">
      <w:pPr>
        <w:pStyle w:val="ConsPlusNormal"/>
        <w:ind w:firstLine="540"/>
        <w:jc w:val="both"/>
      </w:pPr>
    </w:p>
    <w:p w:rsidR="00CF5EEC" w:rsidRDefault="00CF5EEC">
      <w:pPr>
        <w:pStyle w:val="ConsPlusNormal"/>
        <w:ind w:firstLine="540"/>
        <w:jc w:val="both"/>
      </w:pPr>
    </w:p>
    <w:p w:rsidR="00CF5EEC" w:rsidRDefault="00CF5E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732" w:rsidRDefault="00C27732">
      <w:bookmarkStart w:id="1" w:name="_GoBack"/>
      <w:bookmarkEnd w:id="1"/>
    </w:p>
    <w:sectPr w:rsidR="00C27732" w:rsidSect="000F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C"/>
    <w:rsid w:val="00C27732"/>
    <w:rsid w:val="00C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E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F5E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F5E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E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F5E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F5E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C5063416AFC5D983EC24979C5E799CB5EBF84DBF8D37470693034E09322B1FD0AC98B64C6D64605CC9751D6D1F5D801E81C200D44FC44x63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8C5063416AFC5D983EC24979C5E799CB5CB982DDF9D37470693034E09322B1FD0AC98961CD82124592CE00959AF8DE18F41C24x130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8C5063416AFC5D983EC24979C5E799CB5EBF84DBF8D37470693034E09322B1FD0AC98B64C6D64605CC9751D6D1F5D801E81C200D44FC44x631G" TargetMode="External"/><Relationship Id="rId11" Type="http://schemas.openxmlformats.org/officeDocument/2006/relationships/hyperlink" Target="consultantplus://offline/ref=9C8C5063416AFC5D983EC24979C5E799CB5EBF84DBF8D37470693034E09322B1FD0AC98B64C6D64605CC9751D6D1F5D801E81C200D44FC44x631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C8C5063416AFC5D983EC24979C5E799CB5BBD82DDF6D37470693034E09322B1FD0AC98B6CC2DD175083960D9283E6D800E81E2611x43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8C5063416AFC5D983EC24979C5E799CB5CB982DDF9D37470693034E09322B1FD0AC98B6CC5DD175083960D9283E6D800E81E2611x43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2023-06-07T06:55:00Z</dcterms:created>
  <dcterms:modified xsi:type="dcterms:W3CDTF">2023-06-07T06:56:00Z</dcterms:modified>
</cp:coreProperties>
</file>