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6161F5" w:rsidTr="006161F5">
        <w:tc>
          <w:tcPr>
            <w:tcW w:w="8472" w:type="dxa"/>
          </w:tcPr>
          <w:p w:rsidR="006161F5" w:rsidRDefault="006161F5"/>
        </w:tc>
        <w:tc>
          <w:tcPr>
            <w:tcW w:w="6314" w:type="dxa"/>
          </w:tcPr>
          <w:p w:rsidR="006161F5" w:rsidRPr="00FB4A09" w:rsidRDefault="006161F5" w:rsidP="006161F5">
            <w:pPr>
              <w:jc w:val="right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161F5" w:rsidRPr="00FB4A09" w:rsidRDefault="006161F5" w:rsidP="006161F5">
            <w:pPr>
              <w:jc w:val="right"/>
            </w:pPr>
            <w:r w:rsidRPr="00FB4A09">
              <w:t>приказ</w:t>
            </w:r>
            <w:r>
              <w:t>у</w:t>
            </w:r>
            <w:r w:rsidRPr="00FB4A09">
              <w:t xml:space="preserve"> Управления Роскомнадзора </w:t>
            </w:r>
            <w:proofErr w:type="gramStart"/>
            <w:r w:rsidRPr="00FB4A09">
              <w:t>по</w:t>
            </w:r>
            <w:proofErr w:type="gramEnd"/>
          </w:p>
          <w:p w:rsidR="006161F5" w:rsidRPr="00FB4A09" w:rsidRDefault="006161F5" w:rsidP="006161F5">
            <w:pPr>
              <w:jc w:val="right"/>
            </w:pPr>
            <w:r w:rsidRPr="00FB4A09">
              <w:t>Тюменской  области, Ханты - Мансийскому  автономному</w:t>
            </w:r>
          </w:p>
          <w:p w:rsidR="006161F5" w:rsidRPr="00FB4A09" w:rsidRDefault="006161F5" w:rsidP="006161F5">
            <w:pPr>
              <w:jc w:val="right"/>
            </w:pPr>
            <w:r w:rsidRPr="00FB4A09">
              <w:t>округу – Югре и Ямало – Ненецкому автономному округу</w:t>
            </w:r>
          </w:p>
          <w:p w:rsidR="006161F5" w:rsidRPr="00FB4A09" w:rsidRDefault="006161F5" w:rsidP="006161F5">
            <w:pPr>
              <w:jc w:val="right"/>
            </w:pPr>
            <w:r>
              <w:t>от  «</w:t>
            </w:r>
            <w:r w:rsidR="008334E6">
              <w:t>25</w:t>
            </w:r>
            <w:r>
              <w:t xml:space="preserve">»  </w:t>
            </w:r>
            <w:r w:rsidR="00680C56">
              <w:t xml:space="preserve">апреля </w:t>
            </w:r>
            <w:r>
              <w:t xml:space="preserve"> 2022</w:t>
            </w:r>
            <w:r w:rsidRPr="00FB4A09">
              <w:t xml:space="preserve"> № </w:t>
            </w:r>
            <w:r w:rsidR="008334E6">
              <w:t>63</w:t>
            </w:r>
          </w:p>
          <w:p w:rsidR="006161F5" w:rsidRDefault="006161F5"/>
        </w:tc>
      </w:tr>
    </w:tbl>
    <w:p w:rsidR="006161F5" w:rsidRPr="00FB4A09" w:rsidRDefault="006161F5" w:rsidP="006161F5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Дополнения к ПЛАНУ</w:t>
      </w:r>
    </w:p>
    <w:p w:rsidR="006161F5" w:rsidRPr="00AB7D06" w:rsidRDefault="006161F5" w:rsidP="006161F5">
      <w:pPr>
        <w:jc w:val="center"/>
        <w:rPr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на 2021 - 2024 годы</w:t>
      </w:r>
    </w:p>
    <w:p w:rsidR="006161F5" w:rsidRPr="00AB7D06" w:rsidRDefault="006161F5" w:rsidP="006161F5">
      <w:pPr>
        <w:pStyle w:val="5"/>
        <w:spacing w:before="0" w:beforeAutospacing="0" w:after="0" w:afterAutospacing="0"/>
        <w:rPr>
          <w:sz w:val="28"/>
          <w:szCs w:val="28"/>
        </w:rPr>
      </w:pPr>
    </w:p>
    <w:p w:rsidR="006161F5" w:rsidRPr="003378F2" w:rsidRDefault="006161F5" w:rsidP="006161F5">
      <w:pPr>
        <w:pStyle w:val="5"/>
        <w:spacing w:before="0" w:beforeAutospacing="0" w:after="0" w:afterAutospacing="0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6161F5" w:rsidRPr="00340B4C" w:rsidTr="00201833">
        <w:trPr>
          <w:tblHeader/>
        </w:trPr>
        <w:tc>
          <w:tcPr>
            <w:tcW w:w="675" w:type="dxa"/>
            <w:vAlign w:val="center"/>
          </w:tcPr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rStyle w:val="a6"/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№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6"/>
                <w:lang w:val="ru-RU" w:eastAsia="ru-RU"/>
              </w:rPr>
              <w:t>п</w:t>
            </w:r>
            <w:proofErr w:type="gramEnd"/>
            <w:r w:rsidRPr="004706E3">
              <w:rPr>
                <w:rStyle w:val="a6"/>
                <w:lang w:val="ru-RU"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6161F5" w:rsidRPr="004706E3" w:rsidRDefault="006161F5" w:rsidP="0020183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6161F5" w:rsidRPr="004706E3" w:rsidRDefault="006161F5" w:rsidP="0020183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6161F5" w:rsidRPr="004706E3" w:rsidRDefault="006161F5" w:rsidP="0020183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6161F5" w:rsidRPr="004706E3" w:rsidRDefault="006161F5" w:rsidP="0020183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Ожидаемый результат</w:t>
            </w:r>
          </w:p>
        </w:tc>
      </w:tr>
      <w:tr w:rsidR="006161F5" w:rsidRPr="00340B4C" w:rsidTr="00201833">
        <w:trPr>
          <w:trHeight w:val="749"/>
        </w:trPr>
        <w:tc>
          <w:tcPr>
            <w:tcW w:w="15417" w:type="dxa"/>
            <w:gridSpan w:val="5"/>
            <w:vAlign w:val="center"/>
          </w:tcPr>
          <w:p w:rsidR="006161F5" w:rsidRPr="004706E3" w:rsidRDefault="006161F5" w:rsidP="00982D14">
            <w:pPr>
              <w:pStyle w:val="5"/>
              <w:spacing w:before="0" w:beforeAutospacing="0" w:after="0" w:afterAutospacing="0"/>
              <w:ind w:left="36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en-US"/>
              </w:rPr>
              <w:t>V</w:t>
            </w:r>
            <w:r>
              <w:rPr>
                <w:b/>
                <w:szCs w:val="24"/>
                <w:lang w:val="ru-RU"/>
              </w:rPr>
              <w:t xml:space="preserve">.   </w:t>
            </w: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</w:t>
            </w:r>
            <w:r w:rsidR="00982D14">
              <w:rPr>
                <w:b/>
                <w:szCs w:val="24"/>
                <w:lang w:val="ru-RU"/>
              </w:rPr>
              <w:t xml:space="preserve">положений предложенных </w:t>
            </w:r>
            <w:r>
              <w:rPr>
                <w:b/>
                <w:szCs w:val="24"/>
                <w:lang w:val="ru-RU"/>
              </w:rPr>
              <w:t>Управлени</w:t>
            </w:r>
            <w:r w:rsidR="00982D14">
              <w:rPr>
                <w:b/>
                <w:szCs w:val="24"/>
                <w:lang w:val="ru-RU"/>
              </w:rPr>
              <w:t>ем</w:t>
            </w:r>
            <w:r>
              <w:rPr>
                <w:b/>
                <w:szCs w:val="24"/>
                <w:lang w:val="ru-RU"/>
              </w:rPr>
              <w:t xml:space="preserve"> президента Российской Федерации по вопросам противодействия </w:t>
            </w:r>
            <w:bookmarkStart w:id="0" w:name="_GoBack"/>
            <w:bookmarkEnd w:id="0"/>
            <w:proofErr w:type="gramStart"/>
            <w:r>
              <w:rPr>
                <w:b/>
                <w:szCs w:val="24"/>
                <w:lang w:val="ru-RU"/>
              </w:rPr>
              <w:t xml:space="preserve">коррупции </w:t>
            </w:r>
            <w:r w:rsidR="00982D14">
              <w:rPr>
                <w:b/>
                <w:szCs w:val="24"/>
                <w:lang w:val="ru-RU"/>
              </w:rPr>
              <w:t xml:space="preserve"> (</w:t>
            </w:r>
            <w:proofErr w:type="gramEnd"/>
            <w:r w:rsidR="00982D14">
              <w:rPr>
                <w:b/>
                <w:szCs w:val="24"/>
                <w:lang w:val="ru-RU"/>
              </w:rPr>
              <w:t xml:space="preserve">Письмо </w:t>
            </w:r>
            <w:r>
              <w:rPr>
                <w:b/>
                <w:szCs w:val="24"/>
                <w:lang w:val="ru-RU"/>
              </w:rPr>
              <w:t>от 05.03.2022 № А79-865</w:t>
            </w:r>
            <w:r w:rsidR="00982D14">
              <w:rPr>
                <w:b/>
                <w:szCs w:val="24"/>
                <w:lang w:val="ru-RU"/>
              </w:rPr>
              <w:t>)</w:t>
            </w:r>
          </w:p>
        </w:tc>
      </w:tr>
      <w:tr w:rsidR="006161F5" w:rsidRPr="00340B4C" w:rsidTr="0020183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61F5" w:rsidRPr="00611237" w:rsidRDefault="006161F5" w:rsidP="006161F5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сотрудников, ответственных за профилактику коррупционных и иных правонарушений в подготовке предложений руководителю Управления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053A" w:rsidRDefault="0085053A" w:rsidP="0085053A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85053A" w:rsidRDefault="0085053A" w:rsidP="0085053A">
            <w:pPr>
              <w:jc w:val="center"/>
            </w:pPr>
            <w:r>
              <w:t>Р.С.</w:t>
            </w:r>
            <w:r w:rsidR="00676778">
              <w:t xml:space="preserve"> </w:t>
            </w:r>
            <w:r>
              <w:t>Джумасов – заместитель Руководителя - начальник отдела контроля и надзора в сфере массовых коммуникаций,</w:t>
            </w:r>
          </w:p>
          <w:p w:rsidR="00676778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</w:t>
            </w:r>
            <w:r w:rsidR="00676778">
              <w:rPr>
                <w:lang w:val="ru-RU" w:eastAsia="ru-RU"/>
              </w:rPr>
              <w:t>нной, правовой работы и кадров,</w:t>
            </w:r>
          </w:p>
          <w:p w:rsidR="0085053A" w:rsidRDefault="0085053A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Е.А.</w:t>
            </w:r>
            <w:r w:rsidR="0067677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Дмитриева – главный специалист-эксперт отдела организационной, правовой работы и кадров</w:t>
            </w:r>
          </w:p>
          <w:p w:rsidR="0085053A" w:rsidRPr="004706E3" w:rsidRDefault="0085053A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1F5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2022 г.</w:t>
            </w:r>
          </w:p>
          <w:p w:rsidR="006161F5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2023 г.</w:t>
            </w:r>
          </w:p>
          <w:p w:rsidR="006161F5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161F5" w:rsidRPr="004706E3" w:rsidRDefault="006161F5" w:rsidP="006161F5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2024 г.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161F5" w:rsidRPr="00AA24B6" w:rsidRDefault="0085053A" w:rsidP="00201833">
            <w:pPr>
              <w:jc w:val="both"/>
            </w:pPr>
            <w:r>
              <w:t>Подготовка докладной записки о согласовании предложений о поощрении гражданских служащих Управления</w:t>
            </w:r>
          </w:p>
        </w:tc>
      </w:tr>
      <w:tr w:rsidR="006161F5" w:rsidRPr="00340B4C" w:rsidTr="0085053A">
        <w:trPr>
          <w:trHeight w:val="566"/>
        </w:trPr>
        <w:tc>
          <w:tcPr>
            <w:tcW w:w="675" w:type="dxa"/>
          </w:tcPr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</w:t>
            </w:r>
          </w:p>
        </w:tc>
        <w:tc>
          <w:tcPr>
            <w:tcW w:w="5103" w:type="dxa"/>
          </w:tcPr>
          <w:p w:rsidR="006161F5" w:rsidRPr="00611237" w:rsidRDefault="006161F5" w:rsidP="006161F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ежегодной актуализации сведений, содержащихся в анкете государственных гражданских служащих, </w:t>
            </w:r>
            <w:r>
              <w:rPr>
                <w:sz w:val="24"/>
                <w:szCs w:val="24"/>
              </w:rPr>
              <w:lastRenderedPageBreak/>
              <w:t>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EE52B4" w:rsidRDefault="00EE52B4" w:rsidP="0085053A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А.С. Дмитриенко  - начальник отдела организацио</w:t>
            </w:r>
            <w:r>
              <w:rPr>
                <w:lang w:val="ru-RU" w:eastAsia="ru-RU"/>
              </w:rPr>
              <w:t xml:space="preserve">нной, правовой </w:t>
            </w:r>
            <w:r>
              <w:rPr>
                <w:lang w:val="ru-RU" w:eastAsia="ru-RU"/>
              </w:rPr>
              <w:lastRenderedPageBreak/>
              <w:t xml:space="preserve">работы и кадров, </w:t>
            </w:r>
          </w:p>
          <w:p w:rsidR="0085053A" w:rsidRDefault="0085053A" w:rsidP="0085053A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Е.А.</w:t>
            </w:r>
            <w:r w:rsidR="0067677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Дмитриева – главный специалист-эксперт отдела организационной, правовой работы и кадров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6161F5" w:rsidRPr="004706E3" w:rsidRDefault="002A22CD" w:rsidP="006161F5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октябрь</w:t>
            </w:r>
            <w:r w:rsidR="006161F5"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161F5" w:rsidRPr="004706E3">
                <w:rPr>
                  <w:lang w:val="ru-RU" w:eastAsia="ru-RU"/>
                </w:rPr>
                <w:t>2022 г</w:t>
              </w:r>
            </w:smartTag>
            <w:r w:rsidR="006161F5" w:rsidRPr="004706E3">
              <w:rPr>
                <w:lang w:val="ru-RU" w:eastAsia="ru-RU"/>
              </w:rPr>
              <w:t>.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</w:tcPr>
          <w:p w:rsidR="006161F5" w:rsidRPr="00AA24B6" w:rsidRDefault="0085053A" w:rsidP="00201833">
            <w:pPr>
              <w:jc w:val="both"/>
            </w:pPr>
            <w:r>
              <w:t xml:space="preserve">Подготовка аналитической записки председателю комиссии о выявленных фактах конфликта интересов </w:t>
            </w:r>
          </w:p>
          <w:p w:rsidR="006161F5" w:rsidRPr="004706E3" w:rsidRDefault="006161F5" w:rsidP="0020183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</w:tbl>
    <w:p w:rsidR="001F0AE7" w:rsidRDefault="001F0AE7"/>
    <w:sectPr w:rsidR="001F0AE7" w:rsidSect="006161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F"/>
    <w:rsid w:val="00170324"/>
    <w:rsid w:val="001F0AE7"/>
    <w:rsid w:val="002A22CD"/>
    <w:rsid w:val="006161F5"/>
    <w:rsid w:val="006220D4"/>
    <w:rsid w:val="00676778"/>
    <w:rsid w:val="00680C56"/>
    <w:rsid w:val="006F3621"/>
    <w:rsid w:val="0072163F"/>
    <w:rsid w:val="008334E6"/>
    <w:rsid w:val="0085053A"/>
    <w:rsid w:val="008C5E31"/>
    <w:rsid w:val="00982D14"/>
    <w:rsid w:val="00B44D49"/>
    <w:rsid w:val="00C960E4"/>
    <w:rsid w:val="00CF3BCF"/>
    <w:rsid w:val="00E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161F5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161F5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4">
    <w:name w:val="Normal (Web)"/>
    <w:basedOn w:val="a"/>
    <w:link w:val="a5"/>
    <w:rsid w:val="006161F5"/>
    <w:pPr>
      <w:spacing w:before="100" w:beforeAutospacing="1" w:after="100" w:afterAutospacing="1"/>
    </w:pPr>
    <w:rPr>
      <w:lang w:val="x-none" w:eastAsia="x-none"/>
    </w:rPr>
  </w:style>
  <w:style w:type="character" w:styleId="a6">
    <w:name w:val="Strong"/>
    <w:qFormat/>
    <w:rsid w:val="006161F5"/>
    <w:rPr>
      <w:b/>
      <w:bCs/>
    </w:rPr>
  </w:style>
  <w:style w:type="character" w:customStyle="1" w:styleId="a5">
    <w:name w:val="Обычный (веб) Знак"/>
    <w:link w:val="a4"/>
    <w:rsid w:val="00616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basedOn w:val="a0"/>
    <w:link w:val="1"/>
    <w:rsid w:val="00616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161F5"/>
    <w:pPr>
      <w:shd w:val="clear" w:color="auto" w:fill="FFFFFF"/>
      <w:spacing w:line="0" w:lineRule="atLeast"/>
      <w:ind w:hanging="58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161F5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161F5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4">
    <w:name w:val="Normal (Web)"/>
    <w:basedOn w:val="a"/>
    <w:link w:val="a5"/>
    <w:rsid w:val="006161F5"/>
    <w:pPr>
      <w:spacing w:before="100" w:beforeAutospacing="1" w:after="100" w:afterAutospacing="1"/>
    </w:pPr>
    <w:rPr>
      <w:lang w:val="x-none" w:eastAsia="x-none"/>
    </w:rPr>
  </w:style>
  <w:style w:type="character" w:styleId="a6">
    <w:name w:val="Strong"/>
    <w:qFormat/>
    <w:rsid w:val="006161F5"/>
    <w:rPr>
      <w:b/>
      <w:bCs/>
    </w:rPr>
  </w:style>
  <w:style w:type="character" w:customStyle="1" w:styleId="a5">
    <w:name w:val="Обычный (веб) Знак"/>
    <w:link w:val="a4"/>
    <w:rsid w:val="00616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basedOn w:val="a0"/>
    <w:link w:val="1"/>
    <w:rsid w:val="00616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161F5"/>
    <w:pPr>
      <w:shd w:val="clear" w:color="auto" w:fill="FFFFFF"/>
      <w:spacing w:line="0" w:lineRule="atLeast"/>
      <w:ind w:hanging="58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3</cp:revision>
  <cp:lastPrinted>2022-04-27T06:03:00Z</cp:lastPrinted>
  <dcterms:created xsi:type="dcterms:W3CDTF">2023-06-07T05:51:00Z</dcterms:created>
  <dcterms:modified xsi:type="dcterms:W3CDTF">2023-06-07T05:52:00Z</dcterms:modified>
</cp:coreProperties>
</file>