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1" w:rsidRDefault="00413281" w:rsidP="00D433EA">
      <w:pPr>
        <w:ind w:right="75" w:firstLine="708"/>
        <w:jc w:val="center"/>
        <w:rPr>
          <w:noProof/>
        </w:rPr>
      </w:pPr>
    </w:p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312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формы коррупции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241312" w:rsidP="00CD6CF0">
      <w:pPr>
        <w:ind w:right="75" w:firstLine="708"/>
        <w:jc w:val="both"/>
      </w:pPr>
      <w:bookmarkStart w:id="0" w:name="_GoBack"/>
      <w:r>
        <w:rPr>
          <w:noProof/>
        </w:rPr>
        <w:pict>
          <v:rect id="Прямоугольник 5" o:spid="_x0000_s1030" style="position:absolute;left:0;text-align:left;margin-left:256.7pt;margin-top:-396.6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bookmarkEnd w:id="0"/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имущественном положении лиц, </w:t>
      </w:r>
      <w:r w:rsidR="00CD6CF0" w:rsidRPr="005B6CC8">
        <w:lastRenderedPageBreak/>
        <w:t xml:space="preserve">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 xml:space="preserve">ПАМЯТКА 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926FC1">
        <w:t>8</w:t>
      </w:r>
      <w:r w:rsidRPr="002976B8">
        <w:t xml:space="preserve"> год</w:t>
      </w:r>
    </w:p>
    <w:p w:rsidR="00241312" w:rsidRDefault="00241312" w:rsidP="00940F80">
      <w:pPr>
        <w:jc w:val="center"/>
      </w:pPr>
    </w:p>
    <w:p w:rsidR="00D4146C" w:rsidRDefault="00D4146C" w:rsidP="00940F80">
      <w:pPr>
        <w:jc w:val="center"/>
      </w:pPr>
    </w:p>
    <w:p w:rsidR="00F05965" w:rsidRDefault="00241312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413281" w:rsidP="008463A3">
      <w:pPr>
        <w:ind w:firstLine="708"/>
        <w:jc w:val="both"/>
        <w:textAlignment w:val="baseline"/>
      </w:pPr>
      <w:r w:rsidRPr="00E74E30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F4405D" wp14:editId="14560E46">
            <wp:simplePos x="0" y="0"/>
            <wp:positionH relativeFrom="column">
              <wp:posOffset>6137910</wp:posOffset>
            </wp:positionH>
            <wp:positionV relativeFrom="paragraph">
              <wp:posOffset>-6675755</wp:posOffset>
            </wp:positionV>
            <wp:extent cx="10706100" cy="7553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312">
        <w:rPr>
          <w:noProof/>
        </w:rPr>
        <w:pict>
          <v:rect id="Прямоугольник 7" o:spid="_x0000_s1028" style="position:absolute;left:0;text-align:left;margin-left:-3.6pt;margin-top:-5.8pt;width:246pt;height:525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241312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41312"/>
    <w:rsid w:val="002976B8"/>
    <w:rsid w:val="002C2E6E"/>
    <w:rsid w:val="00323610"/>
    <w:rsid w:val="003651ED"/>
    <w:rsid w:val="003A3702"/>
    <w:rsid w:val="00413281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91E89"/>
    <w:rsid w:val="008A46D1"/>
    <w:rsid w:val="008B6EDA"/>
    <w:rsid w:val="0092135F"/>
    <w:rsid w:val="00926FC1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146C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3B24-C221-43A9-9B07-39043A40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8142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В. Пасечнюк</cp:lastModifiedBy>
  <cp:revision>9</cp:revision>
  <cp:lastPrinted>2016-11-22T13:22:00Z</cp:lastPrinted>
  <dcterms:created xsi:type="dcterms:W3CDTF">2016-11-22T13:29:00Z</dcterms:created>
  <dcterms:modified xsi:type="dcterms:W3CDTF">2018-07-17T05:49:00Z</dcterms:modified>
</cp:coreProperties>
</file>